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6100D8" w14:textId="77777777" w:rsidR="00C13008" w:rsidRPr="00C57F9D" w:rsidRDefault="00C13008" w:rsidP="00C13008">
      <w:pPr>
        <w:widowControl w:val="0"/>
        <w:autoSpaceDE w:val="0"/>
        <w:ind w:right="-93"/>
        <w:rPr>
          <w:rFonts w:ascii="Book Antiqua" w:hAnsi="Book Antiqua" w:cs="Arial"/>
          <w:b/>
          <w:sz w:val="32"/>
          <w:szCs w:val="32"/>
          <w:lang w:val="sl-SI"/>
        </w:rPr>
      </w:pPr>
    </w:p>
    <w:p w14:paraId="5E6A03DB" w14:textId="77777777" w:rsidR="00C13008" w:rsidRPr="00C57F9D" w:rsidRDefault="00C13008" w:rsidP="00C13008">
      <w:pPr>
        <w:widowControl w:val="0"/>
        <w:autoSpaceDE w:val="0"/>
        <w:ind w:right="-93"/>
        <w:jc w:val="right"/>
        <w:rPr>
          <w:rFonts w:ascii="Book Antiqua" w:hAnsi="Book Antiqua" w:cs="Arial"/>
          <w:sz w:val="22"/>
          <w:szCs w:val="22"/>
          <w:lang w:val="sl-SI"/>
        </w:rPr>
      </w:pPr>
      <w:bookmarkStart w:id="0" w:name="_Hlk64991711"/>
      <w:r w:rsidRPr="00C57F9D">
        <w:rPr>
          <w:rFonts w:ascii="Book Antiqua" w:hAnsi="Book Antiqua" w:cs="Arial"/>
          <w:sz w:val="22"/>
          <w:szCs w:val="22"/>
          <w:lang w:val="sl-SI"/>
        </w:rPr>
        <w:t>Vsem podjetjem in organizacijam,</w:t>
      </w:r>
    </w:p>
    <w:p w14:paraId="2422DAE7" w14:textId="77777777" w:rsidR="00C13008" w:rsidRPr="00C57F9D" w:rsidRDefault="00C13008" w:rsidP="00C13008">
      <w:pPr>
        <w:widowControl w:val="0"/>
        <w:autoSpaceDE w:val="0"/>
        <w:ind w:right="-93"/>
        <w:jc w:val="right"/>
        <w:rPr>
          <w:rFonts w:ascii="Book Antiqua" w:hAnsi="Book Antiqua" w:cs="Arial"/>
          <w:sz w:val="22"/>
          <w:szCs w:val="22"/>
          <w:lang w:val="sl-SI"/>
        </w:rPr>
      </w:pPr>
      <w:r w:rsidRPr="00C57F9D">
        <w:rPr>
          <w:rFonts w:ascii="Book Antiqua" w:hAnsi="Book Antiqua" w:cs="Arial"/>
          <w:sz w:val="22"/>
          <w:szCs w:val="22"/>
          <w:lang w:val="sl-SI"/>
        </w:rPr>
        <w:t xml:space="preserve"> ki sodelujejo pri oblikovanju turističnih storitev</w:t>
      </w:r>
    </w:p>
    <w:p w14:paraId="6834A170" w14:textId="77777777" w:rsidR="00C13008" w:rsidRPr="00C57F9D" w:rsidRDefault="00C13008" w:rsidP="00C13008">
      <w:pPr>
        <w:widowControl w:val="0"/>
        <w:autoSpaceDE w:val="0"/>
        <w:ind w:right="-93"/>
        <w:jc w:val="right"/>
        <w:rPr>
          <w:rFonts w:ascii="Book Antiqua" w:hAnsi="Book Antiqua" w:cs="Arial"/>
          <w:sz w:val="22"/>
          <w:szCs w:val="22"/>
          <w:lang w:val="sl-SI"/>
        </w:rPr>
      </w:pPr>
      <w:r w:rsidRPr="00C57F9D">
        <w:rPr>
          <w:rFonts w:ascii="Book Antiqua" w:hAnsi="Book Antiqua" w:cs="Arial"/>
          <w:sz w:val="22"/>
          <w:szCs w:val="22"/>
          <w:lang w:val="sl-SI"/>
        </w:rPr>
        <w:t xml:space="preserve"> na območju LAS Kras</w:t>
      </w:r>
    </w:p>
    <w:p w14:paraId="46223781" w14:textId="77777777" w:rsidR="00C13008" w:rsidRPr="00C57F9D" w:rsidRDefault="00C13008" w:rsidP="00C13008">
      <w:pPr>
        <w:widowControl w:val="0"/>
        <w:autoSpaceDE w:val="0"/>
        <w:ind w:right="-93"/>
        <w:rPr>
          <w:rFonts w:ascii="Book Antiqua" w:hAnsi="Book Antiqua" w:cs="Arial"/>
          <w:sz w:val="22"/>
          <w:szCs w:val="22"/>
          <w:lang w:val="sl-SI"/>
        </w:rPr>
      </w:pPr>
    </w:p>
    <w:p w14:paraId="29B82655" w14:textId="77777777" w:rsidR="00C13008" w:rsidRPr="00C57F9D" w:rsidRDefault="00C13008" w:rsidP="00C13008">
      <w:pPr>
        <w:widowControl w:val="0"/>
        <w:autoSpaceDE w:val="0"/>
        <w:ind w:right="-93"/>
        <w:rPr>
          <w:rFonts w:ascii="Book Antiqua" w:hAnsi="Book Antiqua" w:cs="Arial"/>
          <w:sz w:val="22"/>
          <w:szCs w:val="22"/>
          <w:lang w:val="sl-SI"/>
        </w:rPr>
      </w:pPr>
    </w:p>
    <w:p w14:paraId="18A355E3" w14:textId="77777777" w:rsidR="00C13008" w:rsidRPr="00C57F9D" w:rsidRDefault="00C13008" w:rsidP="00C13008">
      <w:pPr>
        <w:widowControl w:val="0"/>
        <w:autoSpaceDE w:val="0"/>
        <w:ind w:right="-93"/>
        <w:rPr>
          <w:rFonts w:ascii="Book Antiqua" w:hAnsi="Book Antiqua" w:cs="Arial"/>
          <w:sz w:val="22"/>
          <w:szCs w:val="22"/>
          <w:lang w:val="sl-SI"/>
        </w:rPr>
      </w:pPr>
    </w:p>
    <w:p w14:paraId="4D22921F" w14:textId="77777777" w:rsidR="00C13008" w:rsidRPr="00C57F9D" w:rsidRDefault="00C13008" w:rsidP="00C13008">
      <w:pPr>
        <w:widowControl w:val="0"/>
        <w:autoSpaceDE w:val="0"/>
        <w:ind w:right="-93"/>
        <w:rPr>
          <w:rFonts w:ascii="Book Antiqua" w:hAnsi="Book Antiqua" w:cs="Arial"/>
          <w:b/>
          <w:bCs/>
          <w:sz w:val="22"/>
          <w:szCs w:val="22"/>
          <w:lang w:val="sl-SI"/>
        </w:rPr>
      </w:pPr>
    </w:p>
    <w:p w14:paraId="424C92FE" w14:textId="77777777" w:rsidR="00C13008" w:rsidRPr="00C57F9D" w:rsidRDefault="00C13008" w:rsidP="00C13008">
      <w:pPr>
        <w:widowControl w:val="0"/>
        <w:autoSpaceDE w:val="0"/>
        <w:ind w:right="-93"/>
        <w:rPr>
          <w:rFonts w:ascii="Book Antiqua" w:hAnsi="Book Antiqua" w:cs="Arial"/>
          <w:b/>
          <w:bCs/>
          <w:sz w:val="22"/>
          <w:szCs w:val="22"/>
          <w:lang w:val="sl-SI"/>
        </w:rPr>
      </w:pPr>
      <w:r w:rsidRPr="00C57F9D">
        <w:rPr>
          <w:rFonts w:ascii="Book Antiqua" w:hAnsi="Book Antiqua" w:cs="Arial"/>
          <w:b/>
          <w:bCs/>
          <w:sz w:val="22"/>
          <w:szCs w:val="22"/>
          <w:lang w:val="sl-SI"/>
        </w:rPr>
        <w:t>JAVNO POVABILO</w:t>
      </w:r>
    </w:p>
    <w:p w14:paraId="0EAFEB0D" w14:textId="77777777" w:rsidR="00C13008" w:rsidRPr="00C57F9D" w:rsidRDefault="00C13008" w:rsidP="00C13008">
      <w:pPr>
        <w:widowControl w:val="0"/>
        <w:autoSpaceDE w:val="0"/>
        <w:ind w:right="-93"/>
        <w:rPr>
          <w:rFonts w:ascii="Book Antiqua" w:hAnsi="Book Antiqua" w:cs="Arial"/>
          <w:sz w:val="22"/>
          <w:szCs w:val="22"/>
          <w:lang w:val="sl-SI"/>
        </w:rPr>
      </w:pPr>
    </w:p>
    <w:p w14:paraId="0DD8FDDC" w14:textId="77777777" w:rsidR="00C13008" w:rsidRPr="00C57F9D" w:rsidRDefault="00C13008" w:rsidP="00C13008">
      <w:pPr>
        <w:widowControl w:val="0"/>
        <w:autoSpaceDE w:val="0"/>
        <w:ind w:right="-93"/>
        <w:rPr>
          <w:rFonts w:ascii="Book Antiqua" w:hAnsi="Book Antiqua" w:cs="Arial"/>
          <w:sz w:val="32"/>
          <w:szCs w:val="32"/>
          <w:lang w:val="sl-SI"/>
        </w:rPr>
      </w:pPr>
      <w:r w:rsidRPr="00C57F9D">
        <w:rPr>
          <w:rFonts w:ascii="Book Antiqua" w:hAnsi="Book Antiqua" w:cs="Arial"/>
          <w:b/>
          <w:bCs/>
          <w:sz w:val="32"/>
          <w:szCs w:val="32"/>
          <w:lang w:val="sl-SI"/>
        </w:rPr>
        <w:t>PROMOCIJA AKTIVNIH TURISTIČNIH IZKUŠENJ V LETU 2021</w:t>
      </w:r>
    </w:p>
    <w:p w14:paraId="588F93DF" w14:textId="77777777" w:rsidR="00C13008" w:rsidRPr="00C57F9D" w:rsidRDefault="00C13008" w:rsidP="00C13008">
      <w:pPr>
        <w:widowControl w:val="0"/>
        <w:autoSpaceDE w:val="0"/>
        <w:ind w:right="-93"/>
        <w:rPr>
          <w:rFonts w:ascii="Book Antiqua" w:hAnsi="Book Antiqua" w:cs="Arial"/>
          <w:sz w:val="22"/>
          <w:szCs w:val="22"/>
          <w:lang w:val="sl-SI"/>
        </w:rPr>
      </w:pPr>
      <w:r w:rsidRPr="00C57F9D">
        <w:rPr>
          <w:rFonts w:ascii="Book Antiqua" w:hAnsi="Book Antiqua" w:cs="Arial"/>
          <w:sz w:val="32"/>
          <w:szCs w:val="32"/>
          <w:lang w:val="sl-SI"/>
        </w:rPr>
        <w:br/>
      </w:r>
    </w:p>
    <w:p w14:paraId="1728BFA2" w14:textId="77777777" w:rsidR="00C13008" w:rsidRPr="00C57F9D" w:rsidRDefault="00C13008" w:rsidP="00C13008">
      <w:pPr>
        <w:widowControl w:val="0"/>
        <w:autoSpaceDE w:val="0"/>
        <w:ind w:right="-93"/>
        <w:rPr>
          <w:rFonts w:ascii="Book Antiqua" w:hAnsi="Book Antiqua" w:cs="Arial"/>
          <w:sz w:val="22"/>
          <w:szCs w:val="22"/>
          <w:lang w:val="sl-SI"/>
        </w:rPr>
      </w:pPr>
    </w:p>
    <w:p w14:paraId="114C79BA" w14:textId="77777777" w:rsidR="00C13008" w:rsidRPr="00C57F9D" w:rsidRDefault="00C13008" w:rsidP="00C13008">
      <w:pPr>
        <w:widowControl w:val="0"/>
        <w:autoSpaceDE w:val="0"/>
        <w:ind w:right="-93"/>
        <w:rPr>
          <w:rFonts w:ascii="Book Antiqua" w:hAnsi="Book Antiqua" w:cs="Arial"/>
          <w:b/>
          <w:bCs/>
          <w:sz w:val="32"/>
          <w:szCs w:val="32"/>
          <w:lang w:val="sl-SI"/>
        </w:rPr>
      </w:pPr>
      <w:r w:rsidRPr="00C57F9D">
        <w:rPr>
          <w:rFonts w:ascii="Book Antiqua" w:hAnsi="Book Antiqua" w:cs="Arial"/>
          <w:b/>
          <w:bCs/>
          <w:sz w:val="32"/>
          <w:szCs w:val="32"/>
          <w:lang w:val="sl-SI"/>
        </w:rPr>
        <w:t>1. Uvod</w:t>
      </w:r>
    </w:p>
    <w:p w14:paraId="3DE6A02C" w14:textId="77777777" w:rsidR="00C13008" w:rsidRPr="00C57F9D" w:rsidRDefault="00C13008" w:rsidP="00C13008">
      <w:pPr>
        <w:widowControl w:val="0"/>
        <w:autoSpaceDE w:val="0"/>
        <w:ind w:right="-93"/>
        <w:rPr>
          <w:rFonts w:ascii="Book Antiqua" w:hAnsi="Book Antiqua" w:cs="Arial"/>
          <w:sz w:val="22"/>
          <w:szCs w:val="22"/>
          <w:lang w:val="sl-SI"/>
        </w:rPr>
      </w:pPr>
    </w:p>
    <w:p w14:paraId="539B9C63"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Agencija PromoTurismoFVG in LAS Kras si skupaj prizadevata za promocijo turističnih storitev v letu 2021 na območju LAS Kras</w:t>
      </w:r>
      <w:r w:rsidRPr="00C57F9D">
        <w:rPr>
          <w:rStyle w:val="Rimandonotaapidipagina"/>
          <w:rFonts w:ascii="Book Antiqua" w:hAnsi="Book Antiqua" w:cs="Arial"/>
          <w:sz w:val="22"/>
          <w:szCs w:val="22"/>
          <w:lang w:val="sl-SI"/>
        </w:rPr>
        <w:footnoteReference w:id="1"/>
      </w:r>
      <w:r w:rsidRPr="00C57F9D">
        <w:rPr>
          <w:rFonts w:ascii="Book Antiqua" w:hAnsi="Book Antiqua" w:cs="Arial"/>
          <w:sz w:val="22"/>
          <w:szCs w:val="22"/>
          <w:lang w:val="sl-SI"/>
        </w:rPr>
        <w:t>, k sodelovanju pa vabita tudi druge zainteresirane javne in zasebne subjekte. Cilji tega sodelovanja so:</w:t>
      </w:r>
    </w:p>
    <w:p w14:paraId="13CB6B18" w14:textId="77777777" w:rsidR="00C13008" w:rsidRPr="00C57F9D" w:rsidRDefault="00C13008" w:rsidP="00C13008">
      <w:pPr>
        <w:widowControl w:val="0"/>
        <w:autoSpaceDE w:val="0"/>
        <w:ind w:right="-93"/>
        <w:jc w:val="both"/>
        <w:rPr>
          <w:rFonts w:ascii="Book Antiqua" w:hAnsi="Book Antiqua" w:cs="Arial"/>
          <w:sz w:val="22"/>
          <w:szCs w:val="22"/>
          <w:lang w:val="sl-SI"/>
        </w:rPr>
      </w:pPr>
    </w:p>
    <w:p w14:paraId="7DD8251F" w14:textId="77777777" w:rsidR="00C13008" w:rsidRPr="00C57F9D" w:rsidRDefault="00C13008" w:rsidP="00C13008">
      <w:pPr>
        <w:pStyle w:val="Paragrafoelenco"/>
        <w:widowControl w:val="0"/>
        <w:numPr>
          <w:ilvl w:val="0"/>
          <w:numId w:val="3"/>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povezati podjetja, ki nudijo turistične izkušnje na območju LAS, z drugimi lokalnimi in deželnimi turističnimi podjetji</w:t>
      </w:r>
      <w:r w:rsidRPr="004E4170">
        <w:rPr>
          <w:rFonts w:ascii="Book Antiqua" w:hAnsi="Book Antiqua" w:cs="Arial"/>
          <w:sz w:val="22"/>
          <w:szCs w:val="22"/>
          <w:lang w:val="sl-SI"/>
        </w:rPr>
        <w:t>, pričenši s ponudniki</w:t>
      </w:r>
      <w:r w:rsidRPr="00C57F9D">
        <w:rPr>
          <w:rFonts w:ascii="Book Antiqua" w:hAnsi="Book Antiqua" w:cs="Arial"/>
          <w:sz w:val="22"/>
          <w:szCs w:val="22"/>
          <w:lang w:val="sl-SI"/>
        </w:rPr>
        <w:t xml:space="preserve"> nočitev (hoteli, ponudniki nočitev z zajtrkom, kmečki turizmi) ter vsemi drugimi subjekti, ki z agencijo PromoTurismoFVG že sodelujejo;</w:t>
      </w:r>
    </w:p>
    <w:p w14:paraId="6815194F" w14:textId="77777777" w:rsidR="00C13008" w:rsidRPr="00C57F9D" w:rsidRDefault="00C13008" w:rsidP="00C13008">
      <w:pPr>
        <w:pStyle w:val="Paragrafoelenco"/>
        <w:widowControl w:val="0"/>
        <w:numPr>
          <w:ilvl w:val="0"/>
          <w:numId w:val="3"/>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dopolniti turistično in enogastronomsko ponudbo območja LAS v promocijskem gradivu agencije PromoTurismoFVG (deželne info točke, kartica FVG Card, Cesta vina in okusov, pohodniška pot Alpe Adria Trail itd.) ter v drugih orodjih, za katere menimo, da so učinkoviti (Trieste.Green);</w:t>
      </w:r>
    </w:p>
    <w:p w14:paraId="0C78E011" w14:textId="77777777" w:rsidR="00C13008" w:rsidRPr="00C57F9D" w:rsidRDefault="00C13008" w:rsidP="00C13008">
      <w:pPr>
        <w:pStyle w:val="Paragrafoelenco"/>
        <w:widowControl w:val="0"/>
        <w:numPr>
          <w:ilvl w:val="0"/>
          <w:numId w:val="3"/>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ustvariti, razširiti in oglaševati primere dobre prakse na tem območju, ki lahko pripomorejo k trajnostnemu turističnemu razvoju.</w:t>
      </w:r>
    </w:p>
    <w:p w14:paraId="1438A307" w14:textId="77777777" w:rsidR="00C13008" w:rsidRPr="00C57F9D" w:rsidRDefault="00C13008" w:rsidP="00C13008">
      <w:pPr>
        <w:widowControl w:val="0"/>
        <w:autoSpaceDE w:val="0"/>
        <w:ind w:right="-93"/>
        <w:jc w:val="both"/>
        <w:rPr>
          <w:rFonts w:ascii="Book Antiqua" w:hAnsi="Book Antiqua" w:cs="Arial"/>
          <w:strike/>
          <w:sz w:val="32"/>
          <w:szCs w:val="32"/>
          <w:lang w:val="sl-SI"/>
        </w:rPr>
      </w:pPr>
    </w:p>
    <w:p w14:paraId="5BD2F585" w14:textId="77777777" w:rsidR="00C13008" w:rsidRPr="00C57F9D" w:rsidRDefault="00C13008" w:rsidP="00C13008">
      <w:pPr>
        <w:widowControl w:val="0"/>
        <w:autoSpaceDE w:val="0"/>
        <w:ind w:right="-93"/>
        <w:jc w:val="both"/>
        <w:rPr>
          <w:rFonts w:ascii="Book Antiqua" w:hAnsi="Book Antiqua" w:cs="Arial"/>
          <w:b/>
          <w:bCs/>
          <w:sz w:val="32"/>
          <w:szCs w:val="32"/>
          <w:lang w:val="sl-SI"/>
        </w:rPr>
      </w:pPr>
      <w:r w:rsidRPr="00C57F9D">
        <w:rPr>
          <w:rFonts w:ascii="Book Antiqua" w:hAnsi="Book Antiqua" w:cs="Arial"/>
          <w:b/>
          <w:bCs/>
          <w:sz w:val="32"/>
          <w:szCs w:val="32"/>
          <w:lang w:val="sl-SI"/>
        </w:rPr>
        <w:t>2. Izbor aktivnih izkušenj na območju</w:t>
      </w:r>
    </w:p>
    <w:p w14:paraId="4721CF13" w14:textId="77777777" w:rsidR="00C13008" w:rsidRPr="00C57F9D" w:rsidRDefault="00C13008" w:rsidP="00C13008">
      <w:pPr>
        <w:widowControl w:val="0"/>
        <w:autoSpaceDE w:val="0"/>
        <w:ind w:right="-93"/>
        <w:jc w:val="both"/>
        <w:rPr>
          <w:rFonts w:ascii="Book Antiqua" w:hAnsi="Book Antiqua" w:cs="Arial"/>
          <w:sz w:val="22"/>
          <w:szCs w:val="22"/>
          <w:lang w:val="sl-SI"/>
        </w:rPr>
      </w:pPr>
    </w:p>
    <w:p w14:paraId="7711EAFC"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Preko tega razpisa, objavljenega v okvirju tokratnega sodelovanja med LAS in PromoTurismoFVG, želimo odkriti vse aktivne turistične izkušnje, ki so na voljo na tem območju, in pripomočki k promociji najpomenljivejših izmed njih. Najprepričljivejše izkušnje bomo promovirali pri ponudnikih, ki že delujejo na območju same LAS v Trstu ali deželi sami, ter pri potencialni (oziroma že obstoječi) turistični javnosti.</w:t>
      </w:r>
    </w:p>
    <w:p w14:paraId="0570B2A5" w14:textId="77777777" w:rsidR="00C13008" w:rsidRPr="00C57F9D" w:rsidRDefault="00C13008" w:rsidP="00C13008">
      <w:pPr>
        <w:widowControl w:val="0"/>
        <w:autoSpaceDE w:val="0"/>
        <w:ind w:right="-93"/>
        <w:rPr>
          <w:rFonts w:ascii="Book Antiqua" w:hAnsi="Book Antiqua" w:cs="Arial"/>
          <w:sz w:val="22"/>
          <w:szCs w:val="22"/>
          <w:lang w:val="sl-SI"/>
        </w:rPr>
      </w:pPr>
    </w:p>
    <w:p w14:paraId="4F822966" w14:textId="1B5C5015" w:rsidR="00C13008" w:rsidRPr="00C57F9D" w:rsidRDefault="00C13008" w:rsidP="00C13008">
      <w:pPr>
        <w:widowControl w:val="0"/>
        <w:autoSpaceDE w:val="0"/>
        <w:ind w:right="-93"/>
        <w:rPr>
          <w:rFonts w:ascii="Book Antiqua" w:hAnsi="Book Antiqua" w:cs="Arial"/>
          <w:sz w:val="22"/>
          <w:szCs w:val="22"/>
          <w:lang w:val="sl-SI"/>
        </w:rPr>
      </w:pPr>
      <w:r w:rsidRPr="00C57F9D">
        <w:rPr>
          <w:rFonts w:ascii="Book Antiqua" w:hAnsi="Book Antiqua" w:cs="Arial"/>
          <w:sz w:val="22"/>
          <w:szCs w:val="22"/>
          <w:lang w:val="sl-SI"/>
        </w:rPr>
        <w:br w:type="textWrapping" w:clear="all"/>
      </w:r>
    </w:p>
    <w:p w14:paraId="4F7B1681" w14:textId="77777777" w:rsidR="00C13008" w:rsidRPr="00C57F9D" w:rsidRDefault="00C13008" w:rsidP="00C13008">
      <w:pPr>
        <w:widowControl w:val="0"/>
        <w:autoSpaceDE w:val="0"/>
        <w:ind w:right="-93"/>
        <w:rPr>
          <w:rFonts w:ascii="Book Antiqua" w:hAnsi="Book Antiqua" w:cs="Arial"/>
          <w:sz w:val="22"/>
          <w:szCs w:val="22"/>
          <w:lang w:val="sl-SI"/>
        </w:rPr>
      </w:pPr>
    </w:p>
    <w:p w14:paraId="401B34A5" w14:textId="77777777" w:rsidR="00C13008" w:rsidRPr="00C57F9D" w:rsidRDefault="00C13008" w:rsidP="00C13008">
      <w:pPr>
        <w:widowControl w:val="0"/>
        <w:autoSpaceDE w:val="0"/>
        <w:ind w:right="-93"/>
        <w:rPr>
          <w:rFonts w:ascii="Book Antiqua" w:hAnsi="Book Antiqua" w:cs="Arial"/>
          <w:b/>
          <w:bCs/>
          <w:sz w:val="22"/>
          <w:szCs w:val="22"/>
          <w:lang w:val="sl-SI"/>
        </w:rPr>
      </w:pPr>
      <w:r w:rsidRPr="00C57F9D">
        <w:rPr>
          <w:rFonts w:ascii="Book Antiqua" w:hAnsi="Book Antiqua" w:cs="Arial"/>
          <w:b/>
          <w:bCs/>
          <w:sz w:val="22"/>
          <w:szCs w:val="22"/>
          <w:lang w:val="sl-SI"/>
        </w:rPr>
        <w:t>KAJ JE AKTIVNA IZKUŠNJA?</w:t>
      </w:r>
    </w:p>
    <w:p w14:paraId="6EBF795A" w14:textId="77777777" w:rsidR="00C13008" w:rsidRPr="00C57F9D" w:rsidRDefault="00C13008" w:rsidP="00C13008">
      <w:pPr>
        <w:widowControl w:val="0"/>
        <w:autoSpaceDE w:val="0"/>
        <w:ind w:right="-93"/>
        <w:rPr>
          <w:rFonts w:ascii="Book Antiqua" w:hAnsi="Book Antiqua" w:cs="Arial"/>
          <w:sz w:val="22"/>
          <w:szCs w:val="22"/>
          <w:lang w:val="sl-SI"/>
        </w:rPr>
      </w:pPr>
    </w:p>
    <w:p w14:paraId="429F629D"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»Aktivne izkušnje« so vse tiste dejavnosti ali dogodki, ki trajajo nekaj ur (običajno največ en dan) in ki imajo naslednje značilnosti:</w:t>
      </w:r>
    </w:p>
    <w:p w14:paraId="7796F0AE"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namenjene so (le oziroma tudi) turistom;</w:t>
      </w:r>
    </w:p>
    <w:p w14:paraId="749C46A2"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imajo jasen cenik za stranke;</w:t>
      </w:r>
    </w:p>
    <w:p w14:paraId="2A4EA5C5"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imajo opredeljeno najmanjše in največje število udeležencev;</w:t>
      </w:r>
    </w:p>
    <w:p w14:paraId="263A4638"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imajo jasen program dogajanja, ki se bo odvijalo med samo dejavnostjo in ki ga je mogoče večkrat ponoviti;</w:t>
      </w:r>
    </w:p>
    <w:p w14:paraId="24A4890B"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omogočajo poglabljanje poznavanja lokalne identitete skupaj z njenimi posebnostmi, ki so plod lokalne zgodovine, prizadevanj živeče skupnosti, naših krajin (kopenskih in morskih) ter tipičnih izdelkov;</w:t>
      </w:r>
    </w:p>
    <w:p w14:paraId="572A3566" w14:textId="77777777" w:rsidR="00C13008" w:rsidRPr="00C57F9D" w:rsidRDefault="00C13008" w:rsidP="00C13008">
      <w:pPr>
        <w:pStyle w:val="Paragrafoelenco"/>
        <w:widowControl w:val="0"/>
        <w:numPr>
          <w:ilvl w:val="0"/>
          <w:numId w:val="10"/>
        </w:numPr>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imajo jasno navedene pogoje za zainteresirane udeležence.</w:t>
      </w:r>
    </w:p>
    <w:p w14:paraId="094F720F" w14:textId="77777777" w:rsidR="00C13008" w:rsidRPr="00C57F9D" w:rsidRDefault="00C13008" w:rsidP="00C13008">
      <w:pPr>
        <w:widowControl w:val="0"/>
        <w:autoSpaceDE w:val="0"/>
        <w:ind w:right="-93"/>
        <w:jc w:val="both"/>
        <w:rPr>
          <w:rFonts w:ascii="Book Antiqua" w:hAnsi="Book Antiqua" w:cs="Arial"/>
          <w:sz w:val="22"/>
          <w:szCs w:val="22"/>
          <w:lang w:val="sl-SI"/>
        </w:rPr>
      </w:pPr>
    </w:p>
    <w:p w14:paraId="47D7616C"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Primer aktivnih izkušenj:</w:t>
      </w:r>
    </w:p>
    <w:p w14:paraId="2CC13A03" w14:textId="77777777" w:rsidR="00C13008" w:rsidRPr="00C57F9D" w:rsidRDefault="00C13008" w:rsidP="00C13008">
      <w:pPr>
        <w:widowControl w:val="0"/>
        <w:tabs>
          <w:tab w:val="left" w:pos="426"/>
        </w:tabs>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w:t>
      </w:r>
      <w:r w:rsidRPr="00C57F9D">
        <w:rPr>
          <w:rFonts w:ascii="Book Antiqua" w:hAnsi="Book Antiqua" w:cs="Arial"/>
          <w:sz w:val="22"/>
          <w:szCs w:val="22"/>
          <w:lang w:val="sl-SI"/>
        </w:rPr>
        <w:tab/>
        <w:t>glej seznam s strani LAS izbranih in promoviranih dejavnosti v poletnem obdobju leta 2020;</w:t>
      </w:r>
      <w:r w:rsidRPr="00C57F9D">
        <w:rPr>
          <w:rStyle w:val="Rimandonotaapidipagina"/>
          <w:rFonts w:ascii="Book Antiqua" w:hAnsi="Book Antiqua" w:cs="Arial"/>
          <w:sz w:val="22"/>
          <w:szCs w:val="22"/>
          <w:lang w:val="sl-SI"/>
        </w:rPr>
        <w:footnoteReference w:id="2"/>
      </w:r>
      <w:r w:rsidRPr="00C57F9D">
        <w:rPr>
          <w:rFonts w:ascii="Book Antiqua" w:hAnsi="Book Antiqua" w:cs="Arial"/>
          <w:sz w:val="22"/>
          <w:szCs w:val="22"/>
          <w:lang w:val="sl-SI"/>
        </w:rPr>
        <w:br/>
        <w:t>-</w:t>
      </w:r>
      <w:r w:rsidRPr="00C57F9D">
        <w:rPr>
          <w:rFonts w:ascii="Book Antiqua" w:hAnsi="Book Antiqua" w:cs="Arial"/>
          <w:sz w:val="22"/>
          <w:szCs w:val="22"/>
          <w:lang w:val="sl-SI"/>
        </w:rPr>
        <w:tab/>
        <w:t>glej seznam dejavnosti, navedenih v splošnem katalogu izkušenj AirBnb Experiences.</w:t>
      </w:r>
      <w:r w:rsidRPr="00C57F9D">
        <w:rPr>
          <w:rStyle w:val="Rimandonotaapidipagina"/>
          <w:rFonts w:ascii="Book Antiqua" w:hAnsi="Book Antiqua" w:cs="Arial"/>
          <w:sz w:val="22"/>
          <w:szCs w:val="22"/>
          <w:lang w:val="sl-SI"/>
        </w:rPr>
        <w:footnoteReference w:id="3"/>
      </w:r>
    </w:p>
    <w:p w14:paraId="0BDB4D66" w14:textId="77777777" w:rsidR="00C13008" w:rsidRPr="00C57F9D" w:rsidRDefault="00C13008" w:rsidP="00C13008">
      <w:pPr>
        <w:widowControl w:val="0"/>
        <w:autoSpaceDE w:val="0"/>
        <w:ind w:right="-93"/>
        <w:rPr>
          <w:rFonts w:ascii="Book Antiqua" w:hAnsi="Book Antiqua" w:cs="Arial"/>
          <w:b/>
          <w:bCs/>
          <w:sz w:val="32"/>
          <w:szCs w:val="32"/>
          <w:lang w:val="sl-SI"/>
        </w:rPr>
      </w:pPr>
    </w:p>
    <w:p w14:paraId="77350064" w14:textId="77777777" w:rsidR="00C13008" w:rsidRDefault="00C13008" w:rsidP="00C13008">
      <w:pPr>
        <w:widowControl w:val="0"/>
        <w:autoSpaceDE w:val="0"/>
        <w:ind w:right="-93"/>
        <w:rPr>
          <w:rFonts w:ascii="Book Antiqua" w:hAnsi="Book Antiqua" w:cs="Arial"/>
          <w:b/>
          <w:bCs/>
          <w:sz w:val="32"/>
          <w:szCs w:val="32"/>
          <w:lang w:val="sl-SI"/>
        </w:rPr>
      </w:pPr>
    </w:p>
    <w:p w14:paraId="475D0153" w14:textId="77777777" w:rsidR="00C13008" w:rsidRPr="00C57F9D" w:rsidRDefault="00C13008" w:rsidP="00C13008">
      <w:pPr>
        <w:widowControl w:val="0"/>
        <w:autoSpaceDE w:val="0"/>
        <w:ind w:right="-93"/>
        <w:rPr>
          <w:rFonts w:ascii="Book Antiqua" w:hAnsi="Book Antiqua" w:cs="Arial"/>
          <w:b/>
          <w:bCs/>
          <w:sz w:val="32"/>
          <w:szCs w:val="32"/>
          <w:lang w:val="sl-SI"/>
        </w:rPr>
      </w:pPr>
    </w:p>
    <w:p w14:paraId="5608B6E0" w14:textId="77777777" w:rsidR="00C13008" w:rsidRPr="00C57F9D" w:rsidRDefault="00C13008" w:rsidP="00C13008">
      <w:pPr>
        <w:widowControl w:val="0"/>
        <w:autoSpaceDE w:val="0"/>
        <w:ind w:right="-93"/>
        <w:rPr>
          <w:rFonts w:ascii="Book Antiqua" w:hAnsi="Book Antiqua" w:cs="Arial"/>
          <w:b/>
          <w:bCs/>
          <w:sz w:val="32"/>
          <w:szCs w:val="32"/>
          <w:lang w:val="sl-SI"/>
        </w:rPr>
      </w:pPr>
      <w:r w:rsidRPr="00C57F9D">
        <w:rPr>
          <w:rFonts w:ascii="Book Antiqua" w:hAnsi="Book Antiqua" w:cs="Arial"/>
          <w:b/>
          <w:bCs/>
          <w:sz w:val="32"/>
          <w:szCs w:val="32"/>
          <w:lang w:val="sl-SI"/>
        </w:rPr>
        <w:t>3. Kako bomo promovirali tvojo aktivno izkušnjo?</w:t>
      </w:r>
      <w:r w:rsidRPr="00C57F9D">
        <w:rPr>
          <w:rFonts w:ascii="Book Antiqua" w:hAnsi="Book Antiqua" w:cs="Arial"/>
          <w:sz w:val="32"/>
          <w:szCs w:val="32"/>
          <w:lang w:val="sl-SI"/>
        </w:rPr>
        <w:br/>
      </w:r>
    </w:p>
    <w:p w14:paraId="275C9488" w14:textId="77777777" w:rsidR="00C13008" w:rsidRPr="00C57F9D" w:rsidRDefault="00C13008" w:rsidP="00C13008">
      <w:pPr>
        <w:widowControl w:val="0"/>
        <w:autoSpaceDE w:val="0"/>
        <w:ind w:right="-93"/>
        <w:jc w:val="both"/>
        <w:rPr>
          <w:rFonts w:ascii="Book Antiqua" w:hAnsi="Book Antiqua" w:cs="Arial"/>
          <w:b/>
          <w:bCs/>
          <w:lang w:val="sl-SI"/>
        </w:rPr>
      </w:pPr>
      <w:r w:rsidRPr="00C57F9D">
        <w:rPr>
          <w:rFonts w:ascii="Book Antiqua" w:hAnsi="Book Antiqua" w:cs="Arial"/>
          <w:b/>
          <w:bCs/>
          <w:lang w:val="sl-SI"/>
        </w:rPr>
        <w:t>TOURISM MATCHING</w:t>
      </w:r>
    </w:p>
    <w:p w14:paraId="25BAE120" w14:textId="77777777" w:rsidR="00C13008" w:rsidRPr="00C57F9D" w:rsidRDefault="00C13008" w:rsidP="00C13008">
      <w:pPr>
        <w:widowControl w:val="0"/>
        <w:autoSpaceDE w:val="0"/>
        <w:ind w:right="-93"/>
        <w:jc w:val="both"/>
        <w:rPr>
          <w:rFonts w:ascii="Book Antiqua" w:hAnsi="Book Antiqua" w:cs="Arial"/>
          <w:lang w:val="sl-SI"/>
        </w:rPr>
      </w:pPr>
    </w:p>
    <w:p w14:paraId="0D5B598D"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 xml:space="preserve">Z namenom izpostavljanja najlepših turističnih izkušenj, ki so na voljo na nekem območju, je LAS oblikovala poseben format dogodka, </w:t>
      </w:r>
      <w:r w:rsidRPr="004E4170">
        <w:rPr>
          <w:rFonts w:ascii="Book Antiqua" w:hAnsi="Book Antiqua" w:cs="Arial"/>
          <w:sz w:val="22"/>
          <w:szCs w:val="22"/>
          <w:lang w:val="sl-SI"/>
        </w:rPr>
        <w:t>t. i. 'Tourism</w:t>
      </w:r>
      <w:r w:rsidRPr="00C57F9D">
        <w:rPr>
          <w:rFonts w:ascii="Book Antiqua" w:hAnsi="Book Antiqua" w:cs="Arial"/>
          <w:sz w:val="22"/>
          <w:szCs w:val="22"/>
          <w:lang w:val="sl-SI"/>
        </w:rPr>
        <w:t xml:space="preserve"> Matching'. Na tem dvournem dogodku bodo javnosti predstavljeni nekateri izmed najzanimivejših turističnih produktov, zatem pa bodo imeli navzoči podjetniki možnost medsebojnega povezovanja. Letošnje srečanje, Tourism Matching 2021, se bo izvedlo sredi aprila 2021, z osebno navzočnostjo ali preko spleta</w:t>
      </w:r>
      <w:r w:rsidRPr="00C57F9D">
        <w:rPr>
          <w:rFonts w:ascii="Book Antiqua" w:hAnsi="Book Antiqua" w:cs="Arial"/>
          <w:i/>
          <w:iCs/>
          <w:sz w:val="22"/>
          <w:szCs w:val="22"/>
          <w:lang w:val="sl-SI"/>
        </w:rPr>
        <w:t xml:space="preserve"> (spodaj sta fotografiji dveh srečanj 'Tourism Matching', ki sta potekali v znanstvenem in tehnološkem središču Area Science Park ter na Devinskem gradu).</w:t>
      </w:r>
    </w:p>
    <w:p w14:paraId="0487304C" w14:textId="77777777" w:rsidR="00C13008" w:rsidRPr="00C57F9D" w:rsidRDefault="00C13008" w:rsidP="00C13008">
      <w:pPr>
        <w:widowControl w:val="0"/>
        <w:autoSpaceDE w:val="0"/>
        <w:ind w:right="-93"/>
        <w:rPr>
          <w:rFonts w:ascii="Book Antiqua" w:hAnsi="Book Antiqua" w:cs="Arial"/>
          <w:b/>
          <w:bCs/>
          <w:sz w:val="22"/>
          <w:szCs w:val="22"/>
          <w:lang w:val="sl-SI"/>
        </w:rPr>
      </w:pPr>
    </w:p>
    <w:p w14:paraId="51547E51" w14:textId="77777777" w:rsidR="00C13008" w:rsidRPr="00C57F9D" w:rsidRDefault="00C13008" w:rsidP="00C13008">
      <w:pPr>
        <w:widowControl w:val="0"/>
        <w:autoSpaceDE w:val="0"/>
        <w:ind w:right="-93"/>
        <w:rPr>
          <w:rFonts w:ascii="Book Antiqua" w:hAnsi="Book Antiqua" w:cs="Arial"/>
          <w:b/>
          <w:bCs/>
          <w:sz w:val="22"/>
          <w:szCs w:val="22"/>
          <w:lang w:val="sl-SI"/>
        </w:rPr>
      </w:pPr>
    </w:p>
    <w:p w14:paraId="317ED7CC" w14:textId="77777777" w:rsidR="00C13008" w:rsidRPr="00C57F9D" w:rsidRDefault="00C13008" w:rsidP="00C13008">
      <w:pPr>
        <w:widowControl w:val="0"/>
        <w:autoSpaceDE w:val="0"/>
        <w:ind w:right="-93"/>
        <w:rPr>
          <w:rFonts w:ascii="Book Antiqua" w:hAnsi="Book Antiqua" w:cs="Arial"/>
          <w:sz w:val="22"/>
          <w:szCs w:val="22"/>
          <w:lang w:val="sl-SI"/>
        </w:rPr>
      </w:pPr>
    </w:p>
    <w:p w14:paraId="6A2975F0" w14:textId="77777777" w:rsidR="00C13008" w:rsidRPr="00C57F9D" w:rsidRDefault="00C13008" w:rsidP="00C13008">
      <w:pPr>
        <w:widowControl w:val="0"/>
        <w:autoSpaceDE w:val="0"/>
        <w:ind w:right="-93"/>
        <w:jc w:val="center"/>
        <w:rPr>
          <w:rFonts w:ascii="Book Antiqua" w:hAnsi="Book Antiqua" w:cs="Arial"/>
          <w:sz w:val="22"/>
          <w:szCs w:val="22"/>
          <w:lang w:val="sl-SI"/>
        </w:rPr>
      </w:pPr>
      <w:r w:rsidRPr="00C57F9D">
        <w:rPr>
          <w:rFonts w:ascii="Book Antiqua" w:hAnsi="Book Antiqua" w:cs="Arial"/>
          <w:noProof/>
          <w:sz w:val="22"/>
          <w:szCs w:val="22"/>
          <w:lang w:eastAsia="zh-CN"/>
        </w:rPr>
        <w:lastRenderedPageBreak/>
        <w:drawing>
          <wp:inline distT="0" distB="0" distL="0" distR="0" wp14:anchorId="2A782D56" wp14:editId="5F7013FB">
            <wp:extent cx="3255818" cy="2166055"/>
            <wp:effectExtent l="0" t="0" r="0" b="5715"/>
            <wp:docPr id="9" name="Immagine 1">
              <a:extLst xmlns:a="http://schemas.openxmlformats.org/drawingml/2006/main">
                <a:ext uri="{FF2B5EF4-FFF2-40B4-BE49-F238E27FC236}">
                  <a16:creationId xmlns:a16="http://schemas.microsoft.com/office/drawing/2014/main" id="{BDCA4C90-DE74-FB44-8894-0D0C42DD4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BDCA4C90-DE74-FB44-8894-0D0C42DD4CCD}"/>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265346" cy="2172394"/>
                    </a:xfrm>
                    <a:prstGeom prst="rect">
                      <a:avLst/>
                    </a:prstGeom>
                  </pic:spPr>
                </pic:pic>
              </a:graphicData>
            </a:graphic>
          </wp:inline>
        </w:drawing>
      </w:r>
    </w:p>
    <w:p w14:paraId="539E674E" w14:textId="77777777" w:rsidR="00C13008" w:rsidRPr="00C57F9D" w:rsidRDefault="00C13008" w:rsidP="00C13008">
      <w:pPr>
        <w:widowControl w:val="0"/>
        <w:autoSpaceDE w:val="0"/>
        <w:ind w:right="-93"/>
        <w:rPr>
          <w:rFonts w:ascii="Book Antiqua" w:hAnsi="Book Antiqua" w:cs="Arial"/>
          <w:sz w:val="22"/>
          <w:szCs w:val="22"/>
          <w:lang w:val="sl-SI"/>
        </w:rPr>
      </w:pPr>
    </w:p>
    <w:p w14:paraId="7EEE037C" w14:textId="77777777" w:rsidR="00C13008" w:rsidRPr="00C57F9D" w:rsidRDefault="00C13008" w:rsidP="00C13008">
      <w:pPr>
        <w:widowControl w:val="0"/>
        <w:autoSpaceDE w:val="0"/>
        <w:ind w:right="-93"/>
        <w:jc w:val="center"/>
        <w:rPr>
          <w:rFonts w:ascii="Book Antiqua" w:hAnsi="Book Antiqua" w:cs="Arial"/>
          <w:sz w:val="22"/>
          <w:szCs w:val="22"/>
          <w:lang w:val="sl-SI"/>
        </w:rPr>
      </w:pPr>
      <w:r w:rsidRPr="00C57F9D">
        <w:rPr>
          <w:rFonts w:ascii="Book Antiqua" w:hAnsi="Book Antiqua" w:cs="Arial"/>
          <w:noProof/>
          <w:sz w:val="22"/>
          <w:szCs w:val="22"/>
          <w:lang w:eastAsia="zh-CN"/>
        </w:rPr>
        <w:drawing>
          <wp:inline distT="0" distB="0" distL="0" distR="0" wp14:anchorId="69BB78EB" wp14:editId="581ACF6C">
            <wp:extent cx="3241746" cy="2431473"/>
            <wp:effectExtent l="0" t="0" r="0" b="0"/>
            <wp:docPr id="8" name="Immagine 1">
              <a:extLst xmlns:a="http://schemas.openxmlformats.org/drawingml/2006/main">
                <a:ext uri="{FF2B5EF4-FFF2-40B4-BE49-F238E27FC236}">
                  <a16:creationId xmlns:a16="http://schemas.microsoft.com/office/drawing/2014/main" id="{EB1C5C9A-11DA-7843-A3A1-5A202F264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EB1C5C9A-11DA-7843-A3A1-5A202F264A70}"/>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249092" cy="2436983"/>
                    </a:xfrm>
                    <a:prstGeom prst="rect">
                      <a:avLst/>
                    </a:prstGeom>
                  </pic:spPr>
                </pic:pic>
              </a:graphicData>
            </a:graphic>
          </wp:inline>
        </w:drawing>
      </w:r>
      <w:r w:rsidRPr="00C57F9D">
        <w:rPr>
          <w:rFonts w:ascii="Book Antiqua" w:hAnsi="Book Antiqua" w:cs="Arial"/>
          <w:sz w:val="22"/>
          <w:szCs w:val="22"/>
          <w:lang w:val="sl-SI"/>
        </w:rPr>
        <w:br/>
      </w:r>
    </w:p>
    <w:p w14:paraId="0C089852" w14:textId="77777777" w:rsidR="00C13008" w:rsidRPr="00C57F9D" w:rsidRDefault="00C13008" w:rsidP="00C13008">
      <w:pPr>
        <w:widowControl w:val="0"/>
        <w:autoSpaceDE w:val="0"/>
        <w:ind w:right="-93"/>
        <w:rPr>
          <w:rFonts w:ascii="Book Antiqua" w:hAnsi="Book Antiqua" w:cs="Arial"/>
          <w:b/>
          <w:bCs/>
          <w:sz w:val="22"/>
          <w:szCs w:val="22"/>
          <w:lang w:val="sl-SI"/>
        </w:rPr>
      </w:pPr>
    </w:p>
    <w:p w14:paraId="40C84766" w14:textId="77777777" w:rsidR="00C13008" w:rsidRPr="00C57F9D" w:rsidRDefault="00C13008" w:rsidP="00C13008">
      <w:pPr>
        <w:widowControl w:val="0"/>
        <w:autoSpaceDE w:val="0"/>
        <w:ind w:right="-93"/>
        <w:rPr>
          <w:rFonts w:ascii="Book Antiqua" w:hAnsi="Book Antiqua" w:cs="Arial"/>
          <w:b/>
          <w:bCs/>
          <w:sz w:val="22"/>
          <w:szCs w:val="22"/>
          <w:lang w:val="sl-SI"/>
        </w:rPr>
      </w:pPr>
    </w:p>
    <w:p w14:paraId="5E67E414" w14:textId="77777777" w:rsidR="00C13008" w:rsidRPr="00C57F9D" w:rsidRDefault="00C13008" w:rsidP="00C13008">
      <w:pPr>
        <w:widowControl w:val="0"/>
        <w:autoSpaceDE w:val="0"/>
        <w:ind w:right="-93"/>
        <w:rPr>
          <w:rFonts w:ascii="Book Antiqua" w:hAnsi="Book Antiqua" w:cs="Arial"/>
          <w:b/>
          <w:bCs/>
          <w:sz w:val="22"/>
          <w:szCs w:val="22"/>
          <w:lang w:val="sl-SI"/>
        </w:rPr>
      </w:pPr>
      <w:r w:rsidRPr="00C57F9D">
        <w:rPr>
          <w:rFonts w:ascii="Book Antiqua" w:hAnsi="Book Antiqua" w:cs="Arial"/>
          <w:b/>
          <w:bCs/>
          <w:sz w:val="22"/>
          <w:szCs w:val="22"/>
          <w:lang w:val="sl-SI"/>
        </w:rPr>
        <w:t>KOLEDAR 'SLOW' TURISTIČNIH IZKUŠENJ</w:t>
      </w:r>
    </w:p>
    <w:p w14:paraId="52A5ACCE" w14:textId="77777777" w:rsidR="00C13008" w:rsidRPr="00C57F9D" w:rsidRDefault="00C13008" w:rsidP="00C13008">
      <w:pPr>
        <w:widowControl w:val="0"/>
        <w:autoSpaceDE w:val="0"/>
        <w:ind w:right="-93"/>
        <w:rPr>
          <w:rFonts w:ascii="Book Antiqua" w:hAnsi="Book Antiqua" w:cs="Arial"/>
          <w:sz w:val="22"/>
          <w:szCs w:val="22"/>
          <w:lang w:val="sl-SI"/>
        </w:rPr>
      </w:pPr>
    </w:p>
    <w:p w14:paraId="38E33700"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Na enak način kot je potekala priprava koledarja t. i. 'slow' turističnih izkušenj, ki sta ga za julij in avgust 2020 objavili PromoTurismoFVG in LAS</w:t>
      </w:r>
      <w:r w:rsidRPr="00C57F9D">
        <w:rPr>
          <w:rStyle w:val="Rimandonotaapidipagina"/>
          <w:rFonts w:ascii="Book Antiqua" w:hAnsi="Book Antiqua" w:cs="Arial"/>
          <w:sz w:val="22"/>
          <w:szCs w:val="22"/>
          <w:lang w:val="sl-SI"/>
        </w:rPr>
        <w:footnoteReference w:id="4"/>
      </w:r>
      <w:r w:rsidRPr="00C57F9D">
        <w:rPr>
          <w:rFonts w:ascii="Book Antiqua" w:hAnsi="Book Antiqua" w:cs="Arial"/>
          <w:sz w:val="22"/>
          <w:szCs w:val="22"/>
          <w:lang w:val="sl-SI"/>
        </w:rPr>
        <w:t>, predlagamo pripravo podobnega koledarja tudi za leto 2021. Koledar bo zajemal najboljše 'aktivne izkušnje' tega območja.</w:t>
      </w:r>
    </w:p>
    <w:p w14:paraId="7FC1BE82" w14:textId="77777777" w:rsidR="00C13008" w:rsidRPr="00C57F9D" w:rsidRDefault="00C13008" w:rsidP="00C13008">
      <w:pPr>
        <w:widowControl w:val="0"/>
        <w:autoSpaceDE w:val="0"/>
        <w:ind w:right="-93"/>
        <w:rPr>
          <w:rFonts w:ascii="Book Antiqua" w:hAnsi="Book Antiqua" w:cs="Arial"/>
          <w:sz w:val="22"/>
          <w:szCs w:val="22"/>
          <w:lang w:val="sl-SI"/>
        </w:rPr>
      </w:pPr>
    </w:p>
    <w:p w14:paraId="46B67451" w14:textId="77777777" w:rsidR="00C13008" w:rsidRPr="00C57F9D" w:rsidRDefault="00C13008" w:rsidP="00C13008">
      <w:pPr>
        <w:widowControl w:val="0"/>
        <w:autoSpaceDE w:val="0"/>
        <w:ind w:right="-93"/>
        <w:rPr>
          <w:rFonts w:ascii="Book Antiqua" w:hAnsi="Book Antiqua" w:cs="Arial"/>
          <w:sz w:val="22"/>
          <w:szCs w:val="22"/>
          <w:lang w:val="sl-SI"/>
        </w:rPr>
      </w:pPr>
    </w:p>
    <w:p w14:paraId="60992143" w14:textId="77777777" w:rsidR="00C13008" w:rsidRPr="00C57F9D" w:rsidRDefault="00C13008" w:rsidP="00C13008">
      <w:pPr>
        <w:rPr>
          <w:rFonts w:ascii="Book Antiqua" w:hAnsi="Book Antiqua" w:cs="Arial"/>
          <w:b/>
          <w:bCs/>
          <w:sz w:val="22"/>
          <w:szCs w:val="22"/>
          <w:lang w:val="sl-SI"/>
        </w:rPr>
      </w:pPr>
      <w:r w:rsidRPr="00C57F9D">
        <w:rPr>
          <w:rFonts w:ascii="Book Antiqua" w:hAnsi="Book Antiqua" w:cs="Arial"/>
          <w:b/>
          <w:bCs/>
          <w:sz w:val="22"/>
          <w:szCs w:val="22"/>
          <w:lang w:val="sl-SI"/>
        </w:rPr>
        <w:t>PROMOCIJA TURISTIČNIH IZKUŠENJ</w:t>
      </w:r>
    </w:p>
    <w:p w14:paraId="6D9DFF5F" w14:textId="77777777" w:rsidR="00C13008" w:rsidRPr="00C57F9D" w:rsidRDefault="00C13008" w:rsidP="00C13008">
      <w:pPr>
        <w:rPr>
          <w:rFonts w:ascii="Book Antiqua" w:hAnsi="Book Antiqua" w:cs="Arial"/>
          <w:b/>
          <w:bCs/>
          <w:sz w:val="22"/>
          <w:szCs w:val="22"/>
          <w:lang w:val="sl-SI"/>
        </w:rPr>
      </w:pPr>
    </w:p>
    <w:p w14:paraId="615ADF43" w14:textId="77777777" w:rsidR="00C13008" w:rsidRPr="00C57F9D" w:rsidRDefault="00C13008" w:rsidP="00C13008">
      <w:pPr>
        <w:jc w:val="both"/>
        <w:rPr>
          <w:rFonts w:ascii="Book Antiqua" w:hAnsi="Book Antiqua" w:cs="Arial"/>
          <w:sz w:val="22"/>
          <w:szCs w:val="22"/>
          <w:lang w:val="sl-SI"/>
        </w:rPr>
      </w:pPr>
      <w:r w:rsidRPr="00C57F9D">
        <w:rPr>
          <w:rFonts w:ascii="Book Antiqua" w:hAnsi="Book Antiqua" w:cs="Arial"/>
          <w:sz w:val="22"/>
          <w:szCs w:val="22"/>
          <w:lang w:val="sl-SI"/>
        </w:rPr>
        <w:t>Promocija poletnega koledarja izkušenj (glej zgoraj) bo potekala preko številnih digitalnih orodij agencije PromoTurismoFVG in LAS:</w:t>
      </w:r>
    </w:p>
    <w:p w14:paraId="76340200" w14:textId="77777777" w:rsidR="00C13008" w:rsidRPr="00C57F9D" w:rsidRDefault="00C13008" w:rsidP="00C13008">
      <w:pPr>
        <w:pStyle w:val="Paragrafoelenco"/>
        <w:numPr>
          <w:ilvl w:val="0"/>
          <w:numId w:val="6"/>
        </w:numPr>
        <w:jc w:val="both"/>
        <w:rPr>
          <w:rFonts w:ascii="Book Antiqua" w:hAnsi="Book Antiqua" w:cs="Arial"/>
          <w:sz w:val="22"/>
          <w:szCs w:val="22"/>
          <w:lang w:val="sl-SI"/>
        </w:rPr>
      </w:pPr>
      <w:r w:rsidRPr="00C57F9D">
        <w:rPr>
          <w:rFonts w:ascii="Book Antiqua" w:hAnsi="Book Antiqua" w:cs="Arial"/>
          <w:sz w:val="22"/>
          <w:szCs w:val="22"/>
          <w:lang w:val="sl-SI"/>
        </w:rPr>
        <w:lastRenderedPageBreak/>
        <w:t>preko številnih promocijskih strani in družbenih kanalov agencije PromoTurismoFVG;</w:t>
      </w:r>
    </w:p>
    <w:p w14:paraId="443DB316" w14:textId="77777777" w:rsidR="00C13008" w:rsidRPr="00C57F9D" w:rsidRDefault="00C13008" w:rsidP="00C13008">
      <w:pPr>
        <w:pStyle w:val="Paragrafoelenco"/>
        <w:numPr>
          <w:ilvl w:val="0"/>
          <w:numId w:val="6"/>
        </w:numPr>
        <w:jc w:val="both"/>
        <w:rPr>
          <w:rFonts w:ascii="Book Antiqua" w:hAnsi="Book Antiqua" w:cs="Arial"/>
          <w:i/>
          <w:iCs/>
          <w:sz w:val="22"/>
          <w:szCs w:val="22"/>
          <w:lang w:val="sl-SI"/>
        </w:rPr>
      </w:pPr>
      <w:r w:rsidRPr="00C57F9D">
        <w:rPr>
          <w:rFonts w:ascii="Book Antiqua" w:hAnsi="Book Antiqua" w:cs="Arial"/>
          <w:sz w:val="22"/>
          <w:szCs w:val="22"/>
          <w:lang w:val="sl-SI"/>
        </w:rPr>
        <w:t>preko turističnih info točk agencije PromoTurismoFVG;</w:t>
      </w:r>
    </w:p>
    <w:p w14:paraId="0E0C1ADA" w14:textId="77777777" w:rsidR="00C13008" w:rsidRPr="00C57F9D" w:rsidRDefault="00C13008" w:rsidP="00C13008">
      <w:pPr>
        <w:pStyle w:val="Paragrafoelenco"/>
        <w:numPr>
          <w:ilvl w:val="0"/>
          <w:numId w:val="6"/>
        </w:numPr>
        <w:jc w:val="both"/>
        <w:rPr>
          <w:rFonts w:ascii="Book Antiqua" w:hAnsi="Book Antiqua" w:cs="Arial"/>
          <w:i/>
          <w:iCs/>
          <w:sz w:val="22"/>
          <w:szCs w:val="22"/>
          <w:lang w:val="sl-SI"/>
        </w:rPr>
      </w:pPr>
      <w:r w:rsidRPr="00C57F9D">
        <w:rPr>
          <w:rFonts w:ascii="Book Antiqua" w:hAnsi="Book Antiqua" w:cs="Arial"/>
          <w:sz w:val="22"/>
          <w:szCs w:val="22"/>
          <w:lang w:val="sl-SI"/>
        </w:rPr>
        <w:t xml:space="preserve">preko programa popustov, ki jih bodo pri teh izkušnjah imeli imetniki kartice FVG Card agencije </w:t>
      </w:r>
      <w:r w:rsidRPr="00C13008">
        <w:rPr>
          <w:rFonts w:ascii="Book Antiqua" w:hAnsi="Book Antiqua" w:cs="Arial"/>
          <w:sz w:val="22"/>
          <w:szCs w:val="22"/>
          <w:lang w:val="sl-SI"/>
        </w:rPr>
        <w:t>PromoTurismoFVG (teh je bilo v letu 2019 preko 10.000);</w:t>
      </w:r>
    </w:p>
    <w:p w14:paraId="016ED818" w14:textId="77777777" w:rsidR="00C13008" w:rsidRPr="00943187" w:rsidRDefault="00C13008" w:rsidP="00C13008">
      <w:pPr>
        <w:pStyle w:val="Paragrafoelenco"/>
        <w:numPr>
          <w:ilvl w:val="0"/>
          <w:numId w:val="6"/>
        </w:numPr>
        <w:jc w:val="both"/>
        <w:rPr>
          <w:rFonts w:ascii="Book Antiqua" w:hAnsi="Book Antiqua" w:cs="Arial"/>
          <w:i/>
          <w:iCs/>
          <w:sz w:val="22"/>
          <w:szCs w:val="22"/>
          <w:lang w:val="sl-SI"/>
        </w:rPr>
      </w:pPr>
      <w:r w:rsidRPr="00C57F9D">
        <w:rPr>
          <w:rFonts w:ascii="Book Antiqua" w:hAnsi="Book Antiqua" w:cs="Arial"/>
          <w:sz w:val="22"/>
          <w:szCs w:val="22"/>
          <w:lang w:val="sl-SI"/>
        </w:rPr>
        <w:t xml:space="preserve">preko spletni strani Trieste.Green oziroma spletne strani, ki ponuja storitev e-trgovanja na področju turističnih izkušenj in lokalnih enogastronomskih izdelkov, preko Facebook strani Trieste.Green </w:t>
      </w:r>
      <w:r w:rsidRPr="00D717D9">
        <w:rPr>
          <w:rFonts w:ascii="Book Antiqua" w:hAnsi="Book Antiqua" w:cs="Arial"/>
          <w:sz w:val="22"/>
          <w:szCs w:val="22"/>
          <w:lang w:val="sl-SI"/>
        </w:rPr>
        <w:t xml:space="preserve">(približno 4.500 sledilcev), preko novičnikov Trieste.Green in LAS (skoraj 2.000 prijavljenih). </w:t>
      </w:r>
    </w:p>
    <w:p w14:paraId="1464BB5B" w14:textId="77777777" w:rsidR="00C13008" w:rsidRDefault="00C13008" w:rsidP="00C13008">
      <w:pPr>
        <w:jc w:val="both"/>
        <w:rPr>
          <w:rFonts w:ascii="Book Antiqua" w:hAnsi="Book Antiqua" w:cs="Arial"/>
          <w:i/>
          <w:iCs/>
          <w:sz w:val="22"/>
          <w:szCs w:val="22"/>
          <w:lang w:val="sl-SI"/>
        </w:rPr>
      </w:pPr>
    </w:p>
    <w:p w14:paraId="77745318" w14:textId="77777777" w:rsidR="00C13008" w:rsidRPr="00C13008" w:rsidRDefault="00C13008" w:rsidP="00C13008">
      <w:pPr>
        <w:rPr>
          <w:rFonts w:ascii="Book Antiqua" w:hAnsi="Book Antiqua" w:cs="Arial"/>
          <w:b/>
          <w:bCs/>
          <w:sz w:val="22"/>
          <w:szCs w:val="22"/>
          <w:lang w:val="sl-SI"/>
        </w:rPr>
      </w:pPr>
      <w:r w:rsidRPr="00C13008">
        <w:rPr>
          <w:rFonts w:ascii="Book Antiqua" w:hAnsi="Book Antiqua" w:cs="Arial"/>
          <w:b/>
          <w:bCs/>
          <w:sz w:val="22"/>
          <w:szCs w:val="22"/>
          <w:lang w:val="sl-SI"/>
        </w:rPr>
        <w:t>NAVZOČNOST TURISTIČNIH IZKUŠENJ V PONUDBI FVG CARD</w:t>
      </w:r>
    </w:p>
    <w:p w14:paraId="44A4BE89" w14:textId="77777777" w:rsidR="00C13008" w:rsidRDefault="00C13008" w:rsidP="00C13008">
      <w:pPr>
        <w:rPr>
          <w:rFonts w:ascii="Book Antiqua" w:hAnsi="Book Antiqua" w:cs="Arial"/>
          <w:sz w:val="22"/>
          <w:szCs w:val="22"/>
          <w:lang w:val="sl-SI"/>
        </w:rPr>
      </w:pPr>
    </w:p>
    <w:p w14:paraId="7F2E64E8" w14:textId="77777777" w:rsidR="00C13008" w:rsidRPr="001410BF" w:rsidRDefault="00C13008" w:rsidP="00C13008">
      <w:pPr>
        <w:widowControl w:val="0"/>
        <w:autoSpaceDE w:val="0"/>
        <w:ind w:right="-93"/>
        <w:jc w:val="both"/>
        <w:rPr>
          <w:rFonts w:ascii="Book Antiqua" w:hAnsi="Book Antiqua" w:cs="Arial"/>
          <w:color w:val="000000" w:themeColor="text1"/>
          <w:sz w:val="21"/>
          <w:szCs w:val="21"/>
          <w:lang w:val="sl-SI"/>
        </w:rPr>
      </w:pPr>
      <w:r w:rsidRPr="001410BF">
        <w:rPr>
          <w:rFonts w:ascii="Book Antiqua" w:hAnsi="Book Antiqua" w:cs="Arial"/>
          <w:color w:val="000000" w:themeColor="text1"/>
          <w:sz w:val="22"/>
          <w:lang w:val="sl-SI"/>
        </w:rPr>
        <w:t xml:space="preserve">Izbrane ponudnike bo </w:t>
      </w:r>
      <w:r>
        <w:rPr>
          <w:rFonts w:ascii="Book Antiqua" w:hAnsi="Book Antiqua" w:cs="Arial"/>
          <w:color w:val="000000" w:themeColor="text1"/>
          <w:sz w:val="22"/>
          <w:lang w:val="sl-SI"/>
        </w:rPr>
        <w:t>LAS</w:t>
      </w:r>
      <w:r w:rsidRPr="001410BF">
        <w:rPr>
          <w:rFonts w:ascii="Book Antiqua" w:hAnsi="Book Antiqua" w:cs="Arial"/>
          <w:color w:val="000000" w:themeColor="text1"/>
          <w:sz w:val="22"/>
          <w:lang w:val="sl-SI"/>
        </w:rPr>
        <w:t xml:space="preserve"> </w:t>
      </w:r>
      <w:r>
        <w:rPr>
          <w:rFonts w:ascii="Book Antiqua" w:hAnsi="Book Antiqua" w:cs="Arial"/>
          <w:color w:val="000000" w:themeColor="text1"/>
          <w:sz w:val="22"/>
          <w:lang w:val="sl-SI"/>
        </w:rPr>
        <w:t>K</w:t>
      </w:r>
      <w:r w:rsidRPr="001410BF">
        <w:rPr>
          <w:rFonts w:ascii="Book Antiqua" w:hAnsi="Book Antiqua" w:cs="Arial"/>
          <w:color w:val="000000" w:themeColor="text1"/>
          <w:sz w:val="22"/>
          <w:lang w:val="sl-SI"/>
        </w:rPr>
        <w:t xml:space="preserve">ras samodejno vnesla v sistem </w:t>
      </w:r>
      <w:r>
        <w:rPr>
          <w:rFonts w:ascii="Book Antiqua" w:hAnsi="Book Antiqua" w:cs="Arial"/>
          <w:color w:val="000000" w:themeColor="text1"/>
          <w:sz w:val="22"/>
          <w:lang w:val="sl-SI"/>
        </w:rPr>
        <w:t>FVG</w:t>
      </w:r>
      <w:r w:rsidRPr="001410BF">
        <w:rPr>
          <w:rFonts w:ascii="Book Antiqua" w:hAnsi="Book Antiqua" w:cs="Arial"/>
          <w:color w:val="000000" w:themeColor="text1"/>
          <w:sz w:val="22"/>
          <w:lang w:val="sl-SI"/>
        </w:rPr>
        <w:t xml:space="preserve"> </w:t>
      </w:r>
      <w:r>
        <w:rPr>
          <w:rFonts w:ascii="Book Antiqua" w:hAnsi="Book Antiqua" w:cs="Arial"/>
          <w:color w:val="000000" w:themeColor="text1"/>
          <w:sz w:val="22"/>
          <w:lang w:val="sl-SI"/>
        </w:rPr>
        <w:t>C</w:t>
      </w:r>
      <w:r w:rsidRPr="001410BF">
        <w:rPr>
          <w:rFonts w:ascii="Book Antiqua" w:hAnsi="Book Antiqua" w:cs="Arial"/>
          <w:color w:val="000000" w:themeColor="text1"/>
          <w:sz w:val="22"/>
          <w:lang w:val="sl-SI"/>
        </w:rPr>
        <w:t>ard.</w:t>
      </w:r>
      <w:r>
        <w:rPr>
          <w:rFonts w:ascii="Book Antiqua" w:hAnsi="Book Antiqua" w:cs="Arial"/>
          <w:color w:val="000000" w:themeColor="text1"/>
          <w:sz w:val="22"/>
          <w:lang w:val="sl-SI"/>
        </w:rPr>
        <w:t xml:space="preserve"> </w:t>
      </w:r>
      <w:r>
        <w:rPr>
          <w:rFonts w:ascii="Book Antiqua" w:hAnsi="Book Antiqua" w:cs="Arial"/>
          <w:color w:val="000000" w:themeColor="text1"/>
          <w:sz w:val="22"/>
          <w:szCs w:val="22"/>
          <w:lang w:val="sl-SI"/>
        </w:rPr>
        <w:t>V</w:t>
      </w:r>
      <w:r w:rsidRPr="001410BF">
        <w:rPr>
          <w:rFonts w:ascii="Book Antiqua" w:hAnsi="Book Antiqua" w:cs="Arial"/>
          <w:color w:val="000000" w:themeColor="text1"/>
          <w:sz w:val="22"/>
          <w:szCs w:val="22"/>
          <w:lang w:val="sl-SI"/>
        </w:rPr>
        <w:t xml:space="preserve">si izbrani ponudniki bodo lahko zaprosili za brezplačen vstop v sistem </w:t>
      </w:r>
      <w:r>
        <w:rPr>
          <w:rFonts w:ascii="Book Antiqua" w:hAnsi="Book Antiqua" w:cs="Arial"/>
          <w:color w:val="000000" w:themeColor="text1"/>
          <w:sz w:val="22"/>
          <w:szCs w:val="22"/>
          <w:lang w:val="sl-SI"/>
        </w:rPr>
        <w:t>FVG</w:t>
      </w:r>
      <w:r w:rsidRPr="001410BF">
        <w:rPr>
          <w:rFonts w:ascii="Book Antiqua" w:hAnsi="Book Antiqua" w:cs="Arial"/>
          <w:color w:val="000000" w:themeColor="text1"/>
          <w:sz w:val="22"/>
          <w:szCs w:val="22"/>
          <w:lang w:val="sl-SI"/>
        </w:rPr>
        <w:t xml:space="preserve"> </w:t>
      </w:r>
      <w:r>
        <w:rPr>
          <w:rFonts w:ascii="Book Antiqua" w:hAnsi="Book Antiqua" w:cs="Arial"/>
          <w:color w:val="000000" w:themeColor="text1"/>
          <w:sz w:val="22"/>
          <w:szCs w:val="22"/>
          <w:lang w:val="sl-SI"/>
        </w:rPr>
        <w:t>C</w:t>
      </w:r>
      <w:r w:rsidRPr="001410BF">
        <w:rPr>
          <w:rFonts w:ascii="Book Antiqua" w:hAnsi="Book Antiqua" w:cs="Arial"/>
          <w:color w:val="000000" w:themeColor="text1"/>
          <w:sz w:val="22"/>
          <w:szCs w:val="22"/>
          <w:lang w:val="sl-SI"/>
        </w:rPr>
        <w:t>ard tudi izven obdobja izvajanja načrtovanih storitev</w:t>
      </w:r>
      <w:r>
        <w:rPr>
          <w:rFonts w:ascii="Book Antiqua" w:hAnsi="Book Antiqua" w:cs="Arial"/>
          <w:color w:val="000000" w:themeColor="text1"/>
          <w:sz w:val="22"/>
          <w:szCs w:val="22"/>
          <w:lang w:val="sl-SI"/>
        </w:rPr>
        <w:t>.</w:t>
      </w:r>
    </w:p>
    <w:p w14:paraId="31E22200" w14:textId="77777777" w:rsidR="00C13008" w:rsidRPr="00C57F9D" w:rsidRDefault="00C13008" w:rsidP="00C13008">
      <w:pPr>
        <w:widowControl w:val="0"/>
        <w:autoSpaceDE w:val="0"/>
        <w:ind w:right="-93"/>
        <w:rPr>
          <w:rFonts w:ascii="Book Antiqua" w:hAnsi="Book Antiqua" w:cs="Arial"/>
          <w:lang w:val="sl-SI"/>
        </w:rPr>
      </w:pPr>
    </w:p>
    <w:p w14:paraId="4B3F2E72" w14:textId="77777777" w:rsidR="00C13008" w:rsidRPr="00C57F9D" w:rsidRDefault="00C13008" w:rsidP="00C13008">
      <w:pPr>
        <w:widowControl w:val="0"/>
        <w:autoSpaceDE w:val="0"/>
        <w:ind w:right="-93"/>
        <w:rPr>
          <w:rFonts w:ascii="Book Antiqua" w:hAnsi="Book Antiqua" w:cs="Arial"/>
          <w:sz w:val="22"/>
          <w:szCs w:val="22"/>
          <w:lang w:val="sl-SI"/>
        </w:rPr>
      </w:pPr>
    </w:p>
    <w:p w14:paraId="51E59A17" w14:textId="0AF27B50" w:rsidR="00C13008" w:rsidRPr="00C57F9D" w:rsidRDefault="00C13008" w:rsidP="00C13008">
      <w:pPr>
        <w:widowControl w:val="0"/>
        <w:autoSpaceDE w:val="0"/>
        <w:ind w:right="-93"/>
        <w:jc w:val="both"/>
        <w:rPr>
          <w:rFonts w:ascii="Book Antiqua" w:hAnsi="Book Antiqua" w:cs="Arial"/>
          <w:b/>
          <w:bCs/>
          <w:lang w:val="sl-SI"/>
        </w:rPr>
      </w:pPr>
      <w:r w:rsidRPr="00C57F9D">
        <w:rPr>
          <w:rFonts w:ascii="Book Antiqua" w:hAnsi="Book Antiqua" w:cs="Arial"/>
          <w:b/>
          <w:bCs/>
          <w:sz w:val="32"/>
          <w:szCs w:val="32"/>
          <w:lang w:val="sl-SI"/>
        </w:rPr>
        <w:t>4. Kaj morate storiti, če se želite umestiti med izbrane ponudnike?</w:t>
      </w:r>
      <w:r w:rsidRPr="00C57F9D">
        <w:rPr>
          <w:rFonts w:ascii="Book Antiqua" w:hAnsi="Book Antiqua" w:cs="Arial"/>
          <w:sz w:val="32"/>
          <w:szCs w:val="32"/>
          <w:lang w:val="sl-SI"/>
        </w:rPr>
        <w:br/>
      </w:r>
      <w:r w:rsidRPr="00C57F9D">
        <w:rPr>
          <w:rFonts w:ascii="Book Antiqua" w:hAnsi="Book Antiqua" w:cs="Arial"/>
          <w:sz w:val="32"/>
          <w:szCs w:val="32"/>
          <w:lang w:val="sl-SI"/>
        </w:rPr>
        <w:br/>
      </w:r>
      <w:r w:rsidRPr="00C57F9D">
        <w:rPr>
          <w:rFonts w:ascii="Book Antiqua" w:hAnsi="Book Antiqua" w:cs="Arial"/>
          <w:b/>
          <w:bCs/>
          <w:lang w:val="sl-SI"/>
        </w:rPr>
        <w:t>Vaše predloge morate POSLATI PREKO ELEKTRONSKE POŠTE DO VKLJUČNO 1</w:t>
      </w:r>
      <w:r>
        <w:rPr>
          <w:rFonts w:ascii="Book Antiqua" w:hAnsi="Book Antiqua" w:cs="Arial"/>
          <w:b/>
          <w:bCs/>
          <w:lang w:val="sl-SI"/>
        </w:rPr>
        <w:t>1</w:t>
      </w:r>
      <w:r w:rsidRPr="00C57F9D">
        <w:rPr>
          <w:rFonts w:ascii="Book Antiqua" w:hAnsi="Book Antiqua" w:cs="Arial"/>
          <w:b/>
          <w:bCs/>
          <w:lang w:val="sl-SI"/>
        </w:rPr>
        <w:t>. </w:t>
      </w:r>
      <w:r>
        <w:rPr>
          <w:rFonts w:ascii="Book Antiqua" w:hAnsi="Book Antiqua" w:cs="Arial"/>
          <w:b/>
          <w:bCs/>
          <w:lang w:val="sl-SI"/>
        </w:rPr>
        <w:t>APRILA</w:t>
      </w:r>
      <w:r w:rsidRPr="00C57F9D">
        <w:rPr>
          <w:rFonts w:ascii="Book Antiqua" w:hAnsi="Book Antiqua" w:cs="Arial"/>
          <w:b/>
          <w:bCs/>
          <w:lang w:val="sl-SI"/>
        </w:rPr>
        <w:t xml:space="preserve"> 2021.</w:t>
      </w:r>
    </w:p>
    <w:p w14:paraId="7055338D" w14:textId="0131E9B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lang w:val="sl-SI"/>
        </w:rPr>
        <w:t xml:space="preserve"> </w:t>
      </w:r>
      <w:r w:rsidRPr="00C57F9D">
        <w:rPr>
          <w:rFonts w:ascii="Book Antiqua" w:hAnsi="Book Antiqua" w:cs="Arial"/>
          <w:lang w:val="sl-SI"/>
        </w:rPr>
        <w:br/>
        <w:t xml:space="preserve">Vse zainteresirane subjekte prosimo, da LAS posredujejo predlog za največ dve aktivni izkušnji, ki jih ponuja posamezni zainteresirani subjekt, na elektronski naslov trieste.green@galcarso.eu najkasneje do </w:t>
      </w:r>
      <w:r>
        <w:rPr>
          <w:rFonts w:ascii="Book Antiqua" w:hAnsi="Book Antiqua" w:cs="Arial"/>
          <w:lang w:val="sl-SI"/>
        </w:rPr>
        <w:t>11</w:t>
      </w:r>
      <w:r w:rsidRPr="00C57F9D">
        <w:rPr>
          <w:rFonts w:ascii="Book Antiqua" w:hAnsi="Book Antiqua" w:cs="Arial"/>
          <w:lang w:val="sl-SI"/>
        </w:rPr>
        <w:t xml:space="preserve">. </w:t>
      </w:r>
      <w:r>
        <w:rPr>
          <w:rFonts w:ascii="Book Antiqua" w:hAnsi="Book Antiqua" w:cs="Arial"/>
          <w:lang w:val="sl-SI"/>
        </w:rPr>
        <w:t>aprila</w:t>
      </w:r>
      <w:r w:rsidRPr="00C57F9D">
        <w:rPr>
          <w:rFonts w:ascii="Book Antiqua" w:hAnsi="Book Antiqua" w:cs="Arial"/>
          <w:lang w:val="sl-SI"/>
        </w:rPr>
        <w:t xml:space="preserve"> 2021. Pri vsaki predlagani izkušnji morajo biti navedeni naslednji podatki:</w:t>
      </w:r>
    </w:p>
    <w:p w14:paraId="0FA7A834" w14:textId="77777777" w:rsidR="00C13008" w:rsidRPr="00C57F9D" w:rsidRDefault="00C13008" w:rsidP="00C13008">
      <w:pPr>
        <w:pStyle w:val="Paragrafoelenco"/>
        <w:widowControl w:val="0"/>
        <w:numPr>
          <w:ilvl w:val="0"/>
          <w:numId w:val="8"/>
        </w:numPr>
        <w:autoSpaceDE w:val="0"/>
        <w:ind w:right="-93"/>
        <w:jc w:val="both"/>
        <w:rPr>
          <w:rFonts w:ascii="Book Antiqua" w:hAnsi="Book Antiqua" w:cs="Arial"/>
          <w:lang w:val="sl-SI"/>
        </w:rPr>
      </w:pPr>
      <w:r w:rsidRPr="00C57F9D">
        <w:rPr>
          <w:rFonts w:ascii="Book Antiqua" w:hAnsi="Book Antiqua" w:cs="Arial"/>
          <w:lang w:val="sl-SI"/>
        </w:rPr>
        <w:t>ime izkušnje;</w:t>
      </w:r>
    </w:p>
    <w:p w14:paraId="2DEC8FA9" w14:textId="2CBB3316" w:rsidR="00C13008" w:rsidRPr="00C13008" w:rsidRDefault="00C13008" w:rsidP="00C13008">
      <w:pPr>
        <w:pStyle w:val="Paragrafoelenco"/>
        <w:widowControl w:val="0"/>
        <w:numPr>
          <w:ilvl w:val="0"/>
          <w:numId w:val="8"/>
        </w:numPr>
        <w:autoSpaceDE w:val="0"/>
        <w:ind w:right="-93"/>
        <w:jc w:val="both"/>
        <w:rPr>
          <w:rFonts w:ascii="Book Antiqua" w:hAnsi="Book Antiqua" w:cs="Arial"/>
          <w:lang w:val="sl-SI"/>
        </w:rPr>
      </w:pPr>
      <w:r w:rsidRPr="00C13008">
        <w:rPr>
          <w:rFonts w:ascii="Book Antiqua" w:hAnsi="Book Antiqua" w:cs="Arial"/>
          <w:lang w:val="sl-SI"/>
        </w:rPr>
        <w:t>strošek izkušnje (strošek vodnika, morebitnega potrebnega materiala, najema opreme itd.)</w:t>
      </w:r>
    </w:p>
    <w:p w14:paraId="675005C8" w14:textId="77777777" w:rsidR="00C13008" w:rsidRPr="00C57F9D" w:rsidRDefault="00C13008" w:rsidP="00C13008">
      <w:pPr>
        <w:pStyle w:val="Paragrafoelenco"/>
        <w:widowControl w:val="0"/>
        <w:numPr>
          <w:ilvl w:val="0"/>
          <w:numId w:val="8"/>
        </w:numPr>
        <w:autoSpaceDE w:val="0"/>
        <w:ind w:right="-93"/>
        <w:jc w:val="both"/>
        <w:rPr>
          <w:rFonts w:ascii="Book Antiqua" w:hAnsi="Book Antiqua" w:cs="Arial"/>
          <w:lang w:val="sl-SI"/>
        </w:rPr>
      </w:pPr>
      <w:r w:rsidRPr="00C57F9D">
        <w:rPr>
          <w:rFonts w:ascii="Book Antiqua" w:hAnsi="Book Antiqua" w:cs="Arial"/>
          <w:lang w:val="sl-SI"/>
        </w:rPr>
        <w:t>jasen cenik za stranke;</w:t>
      </w:r>
    </w:p>
    <w:p w14:paraId="03FABD20" w14:textId="3691586C" w:rsidR="00C13008" w:rsidRPr="00C13008" w:rsidRDefault="00C13008" w:rsidP="00C13008">
      <w:pPr>
        <w:pStyle w:val="Paragrafoelenco"/>
        <w:widowControl w:val="0"/>
        <w:numPr>
          <w:ilvl w:val="0"/>
          <w:numId w:val="8"/>
        </w:numPr>
        <w:autoSpaceDE w:val="0"/>
        <w:ind w:right="-93"/>
        <w:jc w:val="both"/>
        <w:rPr>
          <w:rFonts w:ascii="Book Antiqua" w:hAnsi="Book Antiqua" w:cs="Arial"/>
          <w:lang w:val="sl-SI"/>
        </w:rPr>
      </w:pPr>
      <w:r w:rsidRPr="00C13008">
        <w:rPr>
          <w:rFonts w:ascii="Book Antiqua" w:hAnsi="Book Antiqua" w:cs="Arial"/>
          <w:lang w:val="sl-SI"/>
        </w:rPr>
        <w:t>najmanjše in največje število udeležencev;</w:t>
      </w:r>
    </w:p>
    <w:p w14:paraId="45362494" w14:textId="100F8E3D" w:rsidR="00C13008" w:rsidRPr="00C13008" w:rsidRDefault="00C13008" w:rsidP="00C13008">
      <w:pPr>
        <w:pStyle w:val="Paragrafoelenco"/>
        <w:widowControl w:val="0"/>
        <w:numPr>
          <w:ilvl w:val="0"/>
          <w:numId w:val="8"/>
        </w:numPr>
        <w:autoSpaceDE w:val="0"/>
        <w:ind w:right="-93"/>
        <w:jc w:val="both"/>
        <w:rPr>
          <w:rFonts w:ascii="Book Antiqua" w:hAnsi="Book Antiqua" w:cs="Arial"/>
          <w:lang w:val="sl-SI"/>
        </w:rPr>
      </w:pPr>
      <w:r w:rsidRPr="00C13008">
        <w:rPr>
          <w:rFonts w:ascii="Book Antiqua" w:hAnsi="Book Antiqua" w:cs="Arial"/>
          <w:lang w:val="sl-SI"/>
        </w:rPr>
        <w:t>jasen program dogajanja, ki se bo odvijalo med samo dejavnostjo;</w:t>
      </w:r>
    </w:p>
    <w:p w14:paraId="49262532" w14:textId="754618DF" w:rsidR="00C13008" w:rsidRPr="00C13008" w:rsidRDefault="00C13008" w:rsidP="00C13008">
      <w:pPr>
        <w:pStyle w:val="Paragrafoelenco"/>
        <w:widowControl w:val="0"/>
        <w:numPr>
          <w:ilvl w:val="0"/>
          <w:numId w:val="8"/>
        </w:numPr>
        <w:autoSpaceDE w:val="0"/>
        <w:ind w:right="-93"/>
        <w:jc w:val="both"/>
        <w:rPr>
          <w:rFonts w:ascii="Book Antiqua" w:hAnsi="Book Antiqua" w:cs="Arial"/>
          <w:lang w:val="sl-SI"/>
        </w:rPr>
      </w:pPr>
      <w:r w:rsidRPr="00C13008">
        <w:rPr>
          <w:rFonts w:ascii="Book Antiqua" w:hAnsi="Book Antiqua" w:cs="Arial"/>
          <w:lang w:val="sl-SI"/>
        </w:rPr>
        <w:t>informacije o tem, v kakšnih razmerah je mogoče izvesti izkušnjo (v kakšnih vremenskih razmerah, ob upoštevanju okoliščin, povezanih s trenutno pandemijo itd.) in morebitne alternativne rešitve</w:t>
      </w:r>
      <w:r w:rsidRPr="00C13008">
        <w:rPr>
          <w:rFonts w:ascii="Book Antiqua" w:hAnsi="Book Antiqua"/>
          <w:lang w:val="sl-SI"/>
        </w:rPr>
        <w:t>;</w:t>
      </w:r>
    </w:p>
    <w:p w14:paraId="576DCA6D" w14:textId="77777777" w:rsidR="00C13008" w:rsidRPr="00C57F9D" w:rsidRDefault="00C13008" w:rsidP="00C13008">
      <w:pPr>
        <w:pStyle w:val="Paragrafoelenco"/>
        <w:widowControl w:val="0"/>
        <w:numPr>
          <w:ilvl w:val="0"/>
          <w:numId w:val="8"/>
        </w:numPr>
        <w:autoSpaceDE w:val="0"/>
        <w:ind w:right="-93"/>
        <w:jc w:val="both"/>
        <w:rPr>
          <w:rFonts w:ascii="Book Antiqua" w:hAnsi="Book Antiqua" w:cs="Arial"/>
          <w:lang w:val="sl-SI"/>
        </w:rPr>
      </w:pPr>
      <w:r w:rsidRPr="00C57F9D">
        <w:rPr>
          <w:rFonts w:ascii="Book Antiqua" w:hAnsi="Book Antiqua" w:cs="Arial"/>
          <w:lang w:val="sl-SI"/>
        </w:rPr>
        <w:t>drugi jasno navedeni pogoji za zainteresirane udeležence;</w:t>
      </w:r>
    </w:p>
    <w:p w14:paraId="29FB9A94" w14:textId="77777777" w:rsidR="00C13008" w:rsidRPr="00C57F9D" w:rsidRDefault="00C13008" w:rsidP="00C13008">
      <w:pPr>
        <w:pStyle w:val="Paragrafoelenco"/>
        <w:widowControl w:val="0"/>
        <w:numPr>
          <w:ilvl w:val="0"/>
          <w:numId w:val="8"/>
        </w:numPr>
        <w:autoSpaceDE w:val="0"/>
        <w:ind w:right="-93"/>
        <w:jc w:val="both"/>
        <w:rPr>
          <w:rFonts w:ascii="Book Antiqua" w:hAnsi="Book Antiqua" w:cs="Arial"/>
          <w:lang w:val="sl-SI"/>
        </w:rPr>
      </w:pPr>
      <w:r w:rsidRPr="00C57F9D">
        <w:rPr>
          <w:rFonts w:ascii="Book Antiqua" w:hAnsi="Book Antiqua" w:cs="Arial"/>
          <w:lang w:val="sl-SI"/>
        </w:rPr>
        <w:t>promocijska besedila, fotografsko gradivo ali video posnetki izkušnje;</w:t>
      </w:r>
    </w:p>
    <w:p w14:paraId="3465F795" w14:textId="77777777" w:rsidR="00C13008" w:rsidRPr="00C57F9D" w:rsidRDefault="00C13008" w:rsidP="00C13008">
      <w:pPr>
        <w:pStyle w:val="Paragrafoelenco"/>
        <w:widowControl w:val="0"/>
        <w:numPr>
          <w:ilvl w:val="0"/>
          <w:numId w:val="8"/>
        </w:numPr>
        <w:autoSpaceDE w:val="0"/>
        <w:ind w:right="-93"/>
        <w:jc w:val="both"/>
        <w:rPr>
          <w:rFonts w:ascii="Book Antiqua" w:hAnsi="Book Antiqua" w:cs="Arial"/>
          <w:lang w:val="sl-SI"/>
        </w:rPr>
      </w:pPr>
      <w:r w:rsidRPr="00C57F9D">
        <w:rPr>
          <w:rFonts w:ascii="Book Antiqua" w:hAnsi="Book Antiqua" w:cs="Arial"/>
          <w:lang w:val="sl-SI"/>
        </w:rPr>
        <w:t>številka mobilnega telefona in elektronski naslov organizatorja.</w:t>
      </w:r>
    </w:p>
    <w:p w14:paraId="46D7E479" w14:textId="77777777" w:rsidR="00C13008" w:rsidRPr="00C57F9D" w:rsidRDefault="00C13008" w:rsidP="00C13008">
      <w:pPr>
        <w:widowControl w:val="0"/>
        <w:autoSpaceDE w:val="0"/>
        <w:ind w:right="-93"/>
        <w:rPr>
          <w:rFonts w:ascii="Book Antiqua" w:hAnsi="Book Antiqua" w:cs="Arial"/>
          <w:b/>
          <w:bCs/>
          <w:lang w:val="sl-SI"/>
        </w:rPr>
      </w:pPr>
    </w:p>
    <w:p w14:paraId="6364CB86" w14:textId="77777777" w:rsidR="00C13008" w:rsidRPr="00C57F9D" w:rsidRDefault="00C13008" w:rsidP="00C13008">
      <w:pPr>
        <w:widowControl w:val="0"/>
        <w:autoSpaceDE w:val="0"/>
        <w:ind w:right="-93"/>
        <w:rPr>
          <w:rFonts w:ascii="Book Antiqua" w:hAnsi="Book Antiqua" w:cs="Arial"/>
          <w:b/>
          <w:bCs/>
          <w:lang w:val="sl-SI"/>
        </w:rPr>
      </w:pPr>
    </w:p>
    <w:p w14:paraId="2CE0BE27" w14:textId="77777777" w:rsidR="00C13008" w:rsidRPr="00C57F9D" w:rsidRDefault="00C13008" w:rsidP="00C13008">
      <w:pPr>
        <w:widowControl w:val="0"/>
        <w:autoSpaceDE w:val="0"/>
        <w:ind w:right="-93"/>
        <w:rPr>
          <w:rFonts w:ascii="Book Antiqua" w:hAnsi="Book Antiqua" w:cs="Arial"/>
          <w:b/>
          <w:bCs/>
          <w:lang w:val="sl-SI"/>
        </w:rPr>
      </w:pPr>
      <w:r w:rsidRPr="00C57F9D">
        <w:rPr>
          <w:rFonts w:ascii="Book Antiqua" w:hAnsi="Book Antiqua" w:cs="Arial"/>
          <w:b/>
          <w:bCs/>
          <w:lang w:val="sl-SI"/>
        </w:rPr>
        <w:t>KRITERIJI IZBORA</w:t>
      </w:r>
    </w:p>
    <w:p w14:paraId="44EBBC47" w14:textId="77777777" w:rsidR="00C13008" w:rsidRPr="00C57F9D" w:rsidRDefault="00C13008" w:rsidP="00C13008">
      <w:pPr>
        <w:widowControl w:val="0"/>
        <w:autoSpaceDE w:val="0"/>
        <w:ind w:right="-93"/>
        <w:rPr>
          <w:rFonts w:ascii="Book Antiqua" w:hAnsi="Book Antiqua" w:cs="Arial"/>
          <w:b/>
          <w:bCs/>
          <w:lang w:val="sl-SI"/>
        </w:rPr>
      </w:pPr>
    </w:p>
    <w:p w14:paraId="22A2CF07" w14:textId="7777777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lang w:val="sl-SI"/>
        </w:rPr>
        <w:t>Prednost bodo imele predlagane aktivne izkušnje, pri katerih je posebna pozornost namenjena:</w:t>
      </w:r>
    </w:p>
    <w:p w14:paraId="5AED1436" w14:textId="77777777" w:rsidR="00C13008" w:rsidRPr="00D717D9" w:rsidRDefault="00C13008" w:rsidP="00C13008">
      <w:pPr>
        <w:pStyle w:val="Paragrafoelenco"/>
        <w:widowControl w:val="0"/>
        <w:numPr>
          <w:ilvl w:val="0"/>
          <w:numId w:val="7"/>
        </w:numPr>
        <w:autoSpaceDE w:val="0"/>
        <w:ind w:right="-93"/>
        <w:jc w:val="both"/>
        <w:rPr>
          <w:rFonts w:ascii="Book Antiqua" w:hAnsi="Book Antiqua" w:cs="Arial"/>
          <w:lang w:val="sl-SI"/>
        </w:rPr>
      </w:pPr>
      <w:r w:rsidRPr="00D717D9">
        <w:rPr>
          <w:rFonts w:ascii="Book Antiqua" w:hAnsi="Book Antiqua" w:cs="Arial"/>
          <w:lang w:val="sl-SI"/>
        </w:rPr>
        <w:t>okoljski vzdržnosti;</w:t>
      </w:r>
    </w:p>
    <w:p w14:paraId="542D3F32" w14:textId="77777777"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t>ekonomski vzdržnosti (tj. da gre za dobičkonosne izkušnje, ki se lahko obdržijo na tržišču);</w:t>
      </w:r>
    </w:p>
    <w:p w14:paraId="66DE4A5D" w14:textId="77777777"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lastRenderedPageBreak/>
        <w:t>dejstvu, da gre za izkušnje, ki so se že izvedle oziroma ki jih lahko podjetnik v kratkem času lahko ponovno izvede;</w:t>
      </w:r>
    </w:p>
    <w:p w14:paraId="78D7AC85" w14:textId="77777777"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t>vključevanju drugih lokalnih podjetij, zlasti domačij kmetijskih podjetij;</w:t>
      </w:r>
    </w:p>
    <w:p w14:paraId="05026940" w14:textId="77777777"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t>dejavnosti, pri katerih je predvidena aktivna vloga turista/stranke oziroma kjer se turist/stranka nauči neke praktične veščine (npr., vendar ne nujno, kuharska delavnica);</w:t>
      </w:r>
    </w:p>
    <w:p w14:paraId="488C6456" w14:textId="77777777" w:rsidR="00C13008" w:rsidRPr="00C13008"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t>učinku presenečenja;</w:t>
      </w:r>
    </w:p>
    <w:p w14:paraId="4CF217E6" w14:textId="06150C23" w:rsidR="00C13008" w:rsidRPr="00C13008" w:rsidRDefault="00C13008" w:rsidP="00C13008">
      <w:pPr>
        <w:pStyle w:val="Paragrafoelenco"/>
        <w:widowControl w:val="0"/>
        <w:numPr>
          <w:ilvl w:val="0"/>
          <w:numId w:val="7"/>
        </w:numPr>
        <w:autoSpaceDE w:val="0"/>
        <w:ind w:right="-93"/>
        <w:jc w:val="both"/>
        <w:rPr>
          <w:rFonts w:ascii="Book Antiqua" w:hAnsi="Book Antiqua" w:cs="Arial"/>
          <w:lang w:val="sl-SI"/>
        </w:rPr>
      </w:pPr>
      <w:r w:rsidRPr="00C13008">
        <w:rPr>
          <w:rFonts w:ascii="Book Antiqua" w:hAnsi="Book Antiqua" w:cs="Arial"/>
          <w:lang w:val="sl-SI"/>
        </w:rPr>
        <w:t xml:space="preserve">priznavanju biosfernega območja mab unesco miramare, suhozidov (dediščina unesco) in drugih zanimivosti, ki izvirajo iz geoloških posebnosti območja, kot geodiverzitete krasa (v luči razvoja bodočega geoparka krasa, ki bo del globalne mreže unesco) ter kulturnih posebnosti območja ob upoštevanju vidikov sobivanja in mešanja različnih tradicij; </w:t>
      </w:r>
    </w:p>
    <w:p w14:paraId="7E8BB887" w14:textId="2833B06C"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13008">
        <w:rPr>
          <w:rFonts w:ascii="Book Antiqua" w:hAnsi="Book Antiqua" w:cs="Arial"/>
          <w:lang w:val="sl-SI"/>
        </w:rPr>
        <w:t xml:space="preserve">ustreznemu naboru opisov in zlasti profesionalnih </w:t>
      </w:r>
      <w:r w:rsidRPr="00C57F9D">
        <w:rPr>
          <w:rFonts w:ascii="Book Antiqua" w:hAnsi="Book Antiqua" w:cs="Arial"/>
          <w:lang w:val="sl-SI"/>
        </w:rPr>
        <w:t>fotografij in video posnetkov, ki se bodo uporabljali pri njihovi promociji;</w:t>
      </w:r>
    </w:p>
    <w:p w14:paraId="51331B69" w14:textId="77777777" w:rsidR="00C13008" w:rsidRPr="00C57F9D" w:rsidRDefault="00C13008" w:rsidP="00C13008">
      <w:pPr>
        <w:pStyle w:val="Paragrafoelenco"/>
        <w:widowControl w:val="0"/>
        <w:numPr>
          <w:ilvl w:val="0"/>
          <w:numId w:val="7"/>
        </w:numPr>
        <w:autoSpaceDE w:val="0"/>
        <w:ind w:right="-93"/>
        <w:jc w:val="both"/>
        <w:rPr>
          <w:rFonts w:ascii="Book Antiqua" w:hAnsi="Book Antiqua" w:cs="Arial"/>
          <w:lang w:val="sl-SI"/>
        </w:rPr>
      </w:pPr>
      <w:r w:rsidRPr="00C57F9D">
        <w:rPr>
          <w:rFonts w:ascii="Book Antiqua" w:hAnsi="Book Antiqua" w:cs="Arial"/>
          <w:lang w:val="sl-SI"/>
        </w:rPr>
        <w:t xml:space="preserve">zmožnosti ozaveščanja o pomenu tega območja (v skladu z določili, navedenimi v </w:t>
      </w:r>
      <w:r w:rsidRPr="00C13008">
        <w:rPr>
          <w:rFonts w:ascii="Book Antiqua" w:hAnsi="Book Antiqua" w:cs="Arial"/>
          <w:lang w:val="sl-SI"/>
        </w:rPr>
        <w:t>dokumentu Priloga A, »</w:t>
      </w:r>
      <w:r w:rsidRPr="00C57F9D">
        <w:rPr>
          <w:rFonts w:ascii="Book Antiqua" w:hAnsi="Book Antiqua" w:cs="Arial"/>
          <w:lang w:val="sl-SI"/>
        </w:rPr>
        <w:t>Umestitev območja«, ki ga je z vidika ciljne javnosti ter vrednosti umeščanja pripravila LAS).</w:t>
      </w:r>
    </w:p>
    <w:p w14:paraId="30AF7B77" w14:textId="77777777" w:rsidR="00C13008" w:rsidRPr="00C13008" w:rsidRDefault="00C13008" w:rsidP="00C13008">
      <w:pPr>
        <w:widowControl w:val="0"/>
        <w:autoSpaceDE w:val="0"/>
        <w:ind w:right="-93"/>
        <w:rPr>
          <w:rFonts w:ascii="Book Antiqua" w:hAnsi="Book Antiqua" w:cs="Arial"/>
          <w:lang w:val="sl-SI"/>
        </w:rPr>
      </w:pPr>
    </w:p>
    <w:p w14:paraId="5720426B" w14:textId="77777777" w:rsidR="00C13008" w:rsidRPr="00C13008" w:rsidRDefault="00C13008" w:rsidP="00C13008">
      <w:pPr>
        <w:widowControl w:val="0"/>
        <w:autoSpaceDE w:val="0"/>
        <w:ind w:right="-93"/>
        <w:rPr>
          <w:rFonts w:ascii="Book Antiqua" w:hAnsi="Book Antiqua" w:cs="Arial"/>
          <w:lang w:val="sl-SI"/>
        </w:rPr>
      </w:pPr>
    </w:p>
    <w:tbl>
      <w:tblPr>
        <w:tblStyle w:val="Grigliatabella"/>
        <w:tblW w:w="0" w:type="auto"/>
        <w:tblLook w:val="04A0" w:firstRow="1" w:lastRow="0" w:firstColumn="1" w:lastColumn="0" w:noHBand="0" w:noVBand="1"/>
      </w:tblPr>
      <w:tblGrid>
        <w:gridCol w:w="8359"/>
        <w:gridCol w:w="1541"/>
      </w:tblGrid>
      <w:tr w:rsidR="00C13008" w:rsidRPr="00C13008" w14:paraId="73238721" w14:textId="77777777" w:rsidTr="00E073E1">
        <w:tc>
          <w:tcPr>
            <w:tcW w:w="8359" w:type="dxa"/>
          </w:tcPr>
          <w:p w14:paraId="0BA0F9F0" w14:textId="77777777" w:rsidR="00C13008" w:rsidRPr="00C13008" w:rsidRDefault="00C13008" w:rsidP="00E073E1">
            <w:pPr>
              <w:widowControl w:val="0"/>
              <w:autoSpaceDE w:val="0"/>
              <w:ind w:right="-93"/>
              <w:rPr>
                <w:rFonts w:ascii="Book Antiqua" w:hAnsi="Book Antiqua" w:cs="Arial"/>
                <w:b/>
                <w:bCs/>
                <w:lang w:val="sl-SI"/>
              </w:rPr>
            </w:pPr>
            <w:r w:rsidRPr="00C13008">
              <w:rPr>
                <w:rFonts w:ascii="Book Antiqua" w:hAnsi="Book Antiqua" w:cs="Arial"/>
                <w:b/>
                <w:bCs/>
                <w:lang w:val="sl-SI"/>
              </w:rPr>
              <w:t>KRITERIJI</w:t>
            </w:r>
          </w:p>
        </w:tc>
        <w:tc>
          <w:tcPr>
            <w:tcW w:w="1541" w:type="dxa"/>
          </w:tcPr>
          <w:p w14:paraId="39A1115A" w14:textId="77777777" w:rsidR="00C13008" w:rsidRPr="00C13008" w:rsidRDefault="00C13008" w:rsidP="00E073E1">
            <w:pPr>
              <w:widowControl w:val="0"/>
              <w:autoSpaceDE w:val="0"/>
              <w:ind w:right="-93"/>
              <w:rPr>
                <w:rFonts w:ascii="Book Antiqua" w:hAnsi="Book Antiqua" w:cs="Arial"/>
                <w:b/>
                <w:bCs/>
                <w:lang w:val="sl-SI"/>
              </w:rPr>
            </w:pPr>
            <w:r w:rsidRPr="00C13008">
              <w:rPr>
                <w:rFonts w:ascii="Book Antiqua" w:hAnsi="Book Antiqua" w:cs="Arial"/>
                <w:b/>
                <w:bCs/>
                <w:lang w:val="sl-SI"/>
              </w:rPr>
              <w:t>ŠT. TOČK</w:t>
            </w:r>
          </w:p>
        </w:tc>
      </w:tr>
      <w:tr w:rsidR="00C13008" w:rsidRPr="00C13008" w14:paraId="48E19EC0" w14:textId="77777777" w:rsidTr="00E073E1">
        <w:tc>
          <w:tcPr>
            <w:tcW w:w="8359" w:type="dxa"/>
          </w:tcPr>
          <w:p w14:paraId="3503EA3C"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okoljska vzdržnost</w:t>
            </w:r>
          </w:p>
        </w:tc>
        <w:tc>
          <w:tcPr>
            <w:tcW w:w="1541" w:type="dxa"/>
          </w:tcPr>
          <w:p w14:paraId="723DD357"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15</w:t>
            </w:r>
          </w:p>
        </w:tc>
      </w:tr>
      <w:tr w:rsidR="00C13008" w:rsidRPr="00C13008" w14:paraId="4509BA8F" w14:textId="77777777" w:rsidTr="00E073E1">
        <w:tc>
          <w:tcPr>
            <w:tcW w:w="8359" w:type="dxa"/>
          </w:tcPr>
          <w:p w14:paraId="12940631"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ekonomska vzdržnost</w:t>
            </w:r>
          </w:p>
        </w:tc>
        <w:tc>
          <w:tcPr>
            <w:tcW w:w="1541" w:type="dxa"/>
          </w:tcPr>
          <w:p w14:paraId="53BE427E"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15</w:t>
            </w:r>
          </w:p>
        </w:tc>
      </w:tr>
      <w:tr w:rsidR="00C13008" w:rsidRPr="00C13008" w14:paraId="2B541D0D" w14:textId="77777777" w:rsidTr="00E073E1">
        <w:tc>
          <w:tcPr>
            <w:tcW w:w="8359" w:type="dxa"/>
          </w:tcPr>
          <w:p w14:paraId="2146D12C"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zgodovinskost: že izvedene/hitro izvedljive izkušnje;</w:t>
            </w:r>
          </w:p>
        </w:tc>
        <w:tc>
          <w:tcPr>
            <w:tcW w:w="1541" w:type="dxa"/>
          </w:tcPr>
          <w:p w14:paraId="34D35AEE"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15</w:t>
            </w:r>
          </w:p>
        </w:tc>
      </w:tr>
      <w:tr w:rsidR="00C13008" w:rsidRPr="00C13008" w14:paraId="7F3FDEC5" w14:textId="77777777" w:rsidTr="00E073E1">
        <w:tc>
          <w:tcPr>
            <w:tcW w:w="8359" w:type="dxa"/>
          </w:tcPr>
          <w:p w14:paraId="54EB453A"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vključevanje drugih lokalnih podjetij/partnerstvo</w:t>
            </w:r>
          </w:p>
        </w:tc>
        <w:tc>
          <w:tcPr>
            <w:tcW w:w="1541" w:type="dxa"/>
          </w:tcPr>
          <w:p w14:paraId="60CBA32D"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15</w:t>
            </w:r>
          </w:p>
        </w:tc>
      </w:tr>
      <w:tr w:rsidR="00C13008" w:rsidRPr="00C13008" w14:paraId="5EE0B174" w14:textId="77777777" w:rsidTr="00E073E1">
        <w:tc>
          <w:tcPr>
            <w:tcW w:w="8359" w:type="dxa"/>
          </w:tcPr>
          <w:p w14:paraId="50521B35"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učinek presenečenja</w:t>
            </w:r>
          </w:p>
        </w:tc>
        <w:tc>
          <w:tcPr>
            <w:tcW w:w="1541" w:type="dxa"/>
          </w:tcPr>
          <w:p w14:paraId="78EAB2F7"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10</w:t>
            </w:r>
          </w:p>
        </w:tc>
      </w:tr>
      <w:tr w:rsidR="00C13008" w:rsidRPr="00C13008" w14:paraId="3FFFE6BB" w14:textId="77777777" w:rsidTr="00E073E1">
        <w:tc>
          <w:tcPr>
            <w:tcW w:w="8359" w:type="dxa"/>
          </w:tcPr>
          <w:p w14:paraId="6D049591"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vrednotenje področja katerega upravlja LAS Kras oziroma sposobnost ozaveščanja o bogastvu krajevnega območja</w:t>
            </w:r>
          </w:p>
        </w:tc>
        <w:tc>
          <w:tcPr>
            <w:tcW w:w="1541" w:type="dxa"/>
          </w:tcPr>
          <w:p w14:paraId="63EAC120"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20</w:t>
            </w:r>
          </w:p>
        </w:tc>
      </w:tr>
      <w:tr w:rsidR="00C13008" w:rsidRPr="00C13008" w14:paraId="7E75A20F" w14:textId="77777777" w:rsidTr="00E073E1">
        <w:tc>
          <w:tcPr>
            <w:tcW w:w="8359" w:type="dxa"/>
          </w:tcPr>
          <w:p w14:paraId="5743624F"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profesionalna besedila, fotografsko gradivo ali video posnetki</w:t>
            </w:r>
          </w:p>
        </w:tc>
        <w:tc>
          <w:tcPr>
            <w:tcW w:w="1541" w:type="dxa"/>
          </w:tcPr>
          <w:p w14:paraId="4F1F4A63" w14:textId="77777777" w:rsidR="00C13008" w:rsidRPr="00C13008" w:rsidRDefault="00C13008" w:rsidP="00E073E1">
            <w:pPr>
              <w:widowControl w:val="0"/>
              <w:autoSpaceDE w:val="0"/>
              <w:ind w:right="-93"/>
              <w:rPr>
                <w:rFonts w:ascii="Book Antiqua" w:hAnsi="Book Antiqua" w:cs="Arial"/>
                <w:lang w:val="sl-SI"/>
              </w:rPr>
            </w:pPr>
            <w:r w:rsidRPr="00C13008">
              <w:rPr>
                <w:rFonts w:ascii="Book Antiqua" w:hAnsi="Book Antiqua" w:cs="Arial"/>
                <w:lang w:val="sl-SI"/>
              </w:rPr>
              <w:t>10</w:t>
            </w:r>
          </w:p>
        </w:tc>
      </w:tr>
    </w:tbl>
    <w:p w14:paraId="01D72173" w14:textId="77777777" w:rsidR="00C13008" w:rsidRPr="00C13008" w:rsidRDefault="00C13008" w:rsidP="00C13008">
      <w:pPr>
        <w:widowControl w:val="0"/>
        <w:autoSpaceDE w:val="0"/>
        <w:ind w:right="-93"/>
        <w:rPr>
          <w:rFonts w:ascii="Book Antiqua" w:hAnsi="Book Antiqua" w:cs="Arial"/>
          <w:lang w:val="sl-SI"/>
        </w:rPr>
      </w:pPr>
    </w:p>
    <w:p w14:paraId="352ADFF7" w14:textId="77777777" w:rsidR="00C13008" w:rsidRPr="00C57F9D" w:rsidRDefault="00C13008" w:rsidP="00C13008">
      <w:pPr>
        <w:widowControl w:val="0"/>
        <w:autoSpaceDE w:val="0"/>
        <w:ind w:right="-93"/>
        <w:jc w:val="both"/>
        <w:rPr>
          <w:rFonts w:ascii="Book Antiqua" w:hAnsi="Book Antiqua" w:cs="Arial"/>
          <w:lang w:val="sl-SI"/>
        </w:rPr>
      </w:pPr>
    </w:p>
    <w:p w14:paraId="48DEE07F" w14:textId="7777777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b/>
          <w:bCs/>
          <w:lang w:val="sl-SI"/>
        </w:rPr>
        <w:t>KDO BO OPRAVIL IZBOR IZKUŠENJ?</w:t>
      </w:r>
    </w:p>
    <w:p w14:paraId="295749D8" w14:textId="77777777" w:rsidR="00C13008" w:rsidRPr="00C57F9D" w:rsidRDefault="00C13008" w:rsidP="00C13008">
      <w:pPr>
        <w:widowControl w:val="0"/>
        <w:autoSpaceDE w:val="0"/>
        <w:ind w:right="-93"/>
        <w:jc w:val="both"/>
        <w:rPr>
          <w:rFonts w:ascii="Book Antiqua" w:hAnsi="Book Antiqua" w:cs="Arial"/>
          <w:lang w:val="sl-SI"/>
        </w:rPr>
      </w:pPr>
    </w:p>
    <w:p w14:paraId="14B8B7EA" w14:textId="7777777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lang w:val="sl-SI"/>
        </w:rPr>
        <w:t>Komisija, ki jo bosta imenovali LAS ter PromoTurismoFVG, bo prejete predloge proučila in jih točkovno ovrednotila (po zgoraj navedenih kriterijih izbora). Na podlagi pridobljenih rezultatov bo pripravila lestvico po njeni presoji najpomenljivejših izkušenj.</w:t>
      </w:r>
    </w:p>
    <w:p w14:paraId="0D745AB0" w14:textId="7777777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lang w:val="sl-SI"/>
        </w:rPr>
        <w:t>Glede na omejitve razpoložljivih finančnih in človeških virov bodo lahko pomoč prejele le najboljše izkušnje. Če bodo omejitve sredstev, namenjenih promociji, s katerimi razpolagata LAS in PromoTurismoFVG (npr. za promocijo enoturizma), to dopuščale, bo lahko komisija pripravila tudi 'poseben', ločen seznam.</w:t>
      </w:r>
    </w:p>
    <w:p w14:paraId="43C7BAC6" w14:textId="77777777" w:rsidR="00C13008" w:rsidRPr="00C57F9D" w:rsidRDefault="00C13008" w:rsidP="00C13008">
      <w:pPr>
        <w:widowControl w:val="0"/>
        <w:autoSpaceDE w:val="0"/>
        <w:ind w:right="-93"/>
        <w:jc w:val="both"/>
        <w:rPr>
          <w:rFonts w:ascii="Book Antiqua" w:hAnsi="Book Antiqua" w:cs="Arial"/>
          <w:lang w:val="sl-SI"/>
        </w:rPr>
      </w:pPr>
    </w:p>
    <w:p w14:paraId="6055178B" w14:textId="77777777" w:rsidR="00C13008" w:rsidRPr="00C57F9D" w:rsidRDefault="00C13008" w:rsidP="00C13008">
      <w:pPr>
        <w:widowControl w:val="0"/>
        <w:autoSpaceDE w:val="0"/>
        <w:ind w:right="-93"/>
        <w:jc w:val="both"/>
        <w:rPr>
          <w:rFonts w:ascii="Book Antiqua" w:hAnsi="Book Antiqua" w:cs="Arial"/>
          <w:b/>
          <w:bCs/>
          <w:sz w:val="32"/>
          <w:szCs w:val="32"/>
          <w:lang w:val="sl-SI"/>
        </w:rPr>
      </w:pPr>
      <w:r w:rsidRPr="00C57F9D">
        <w:rPr>
          <w:rFonts w:ascii="Book Antiqua" w:hAnsi="Book Antiqua" w:cs="Arial"/>
          <w:b/>
          <w:bCs/>
          <w:sz w:val="32"/>
          <w:szCs w:val="32"/>
          <w:lang w:val="sl-SI"/>
        </w:rPr>
        <w:t>5. Informacije in pojasnila</w:t>
      </w:r>
    </w:p>
    <w:p w14:paraId="3B7512A0" w14:textId="77777777" w:rsidR="00C13008" w:rsidRPr="00C57F9D" w:rsidRDefault="00C13008" w:rsidP="00C13008">
      <w:pPr>
        <w:widowControl w:val="0"/>
        <w:autoSpaceDE w:val="0"/>
        <w:ind w:right="-93"/>
        <w:jc w:val="both"/>
        <w:rPr>
          <w:rFonts w:ascii="Book Antiqua" w:hAnsi="Book Antiqua" w:cs="Arial"/>
          <w:lang w:val="sl-SI"/>
        </w:rPr>
      </w:pPr>
      <w:r w:rsidRPr="00C57F9D">
        <w:rPr>
          <w:rFonts w:ascii="Book Antiqua" w:hAnsi="Book Antiqua" w:cs="Arial"/>
          <w:sz w:val="32"/>
          <w:szCs w:val="32"/>
          <w:lang w:val="sl-SI"/>
        </w:rPr>
        <w:br/>
      </w:r>
      <w:r w:rsidRPr="00C57F9D">
        <w:rPr>
          <w:rFonts w:ascii="Book Antiqua" w:hAnsi="Book Antiqua" w:cs="Arial"/>
          <w:lang w:val="sl-SI"/>
        </w:rPr>
        <w:lastRenderedPageBreak/>
        <w:t>Za informacije in pojasnila vam je na voljo Enrico Maria Milič, član LAS, na elektronskem naslovu trieste.green@galcarso.eu. Odgovoril vam bo v 3 delovnih dneh.</w:t>
      </w:r>
      <w:r w:rsidRPr="00C57F9D">
        <w:rPr>
          <w:rFonts w:ascii="Book Antiqua" w:hAnsi="Book Antiqua" w:cs="Arial"/>
          <w:sz w:val="32"/>
          <w:szCs w:val="32"/>
          <w:lang w:val="sl-SI"/>
        </w:rPr>
        <w:br w:type="page"/>
      </w:r>
    </w:p>
    <w:p w14:paraId="155869E1" w14:textId="77777777" w:rsidR="00C13008" w:rsidRPr="00C57F9D" w:rsidRDefault="00C13008" w:rsidP="00C13008">
      <w:pPr>
        <w:jc w:val="both"/>
        <w:rPr>
          <w:rFonts w:ascii="Book Antiqua" w:hAnsi="Book Antiqua" w:cs="Arial"/>
          <w:b/>
          <w:bCs/>
          <w:sz w:val="32"/>
          <w:szCs w:val="32"/>
          <w:lang w:val="sl-SI"/>
        </w:rPr>
      </w:pPr>
      <w:r w:rsidRPr="00C57F9D">
        <w:rPr>
          <w:rFonts w:ascii="Book Antiqua" w:hAnsi="Book Antiqua" w:cs="Arial"/>
          <w:b/>
          <w:bCs/>
          <w:sz w:val="32"/>
          <w:szCs w:val="32"/>
          <w:lang w:val="sl-SI"/>
        </w:rPr>
        <w:lastRenderedPageBreak/>
        <w:t>PRILOGA A: UMESTITEV OBMOČJA</w:t>
      </w:r>
    </w:p>
    <w:p w14:paraId="7BE2A9D6" w14:textId="77777777" w:rsidR="00C13008" w:rsidRPr="00C57F9D" w:rsidRDefault="00C13008" w:rsidP="00C13008">
      <w:pPr>
        <w:jc w:val="both"/>
        <w:rPr>
          <w:rFonts w:ascii="Book Antiqua" w:hAnsi="Book Antiqua" w:cs="Arial"/>
          <w:b/>
          <w:bCs/>
          <w:sz w:val="32"/>
          <w:szCs w:val="32"/>
          <w:lang w:val="sl-SI"/>
        </w:rPr>
      </w:pPr>
    </w:p>
    <w:p w14:paraId="419A736C" w14:textId="77777777" w:rsidR="00C13008" w:rsidRPr="00C57F9D" w:rsidRDefault="00C13008" w:rsidP="00C13008">
      <w:pPr>
        <w:jc w:val="both"/>
        <w:rPr>
          <w:rFonts w:ascii="Book Antiqua" w:hAnsi="Book Antiqua" w:cs="Arial"/>
          <w:b/>
          <w:bCs/>
          <w:sz w:val="32"/>
          <w:szCs w:val="32"/>
          <w:lang w:val="sl-SI"/>
        </w:rPr>
      </w:pPr>
      <w:r w:rsidRPr="00C57F9D">
        <w:rPr>
          <w:rFonts w:ascii="Book Antiqua" w:hAnsi="Book Antiqua" w:cs="Arial"/>
          <w:b/>
          <w:bCs/>
          <w:sz w:val="32"/>
          <w:szCs w:val="32"/>
          <w:lang w:val="sl-SI"/>
        </w:rPr>
        <w:t>Vrednote, s katerimi je mogoče ponazoriti določeno območje</w:t>
      </w:r>
    </w:p>
    <w:p w14:paraId="5D4AD9AA" w14:textId="77777777" w:rsidR="00C13008" w:rsidRPr="00C57F9D" w:rsidRDefault="00C13008" w:rsidP="00C13008">
      <w:pPr>
        <w:widowControl w:val="0"/>
        <w:autoSpaceDE w:val="0"/>
        <w:ind w:right="-93"/>
        <w:jc w:val="both"/>
        <w:rPr>
          <w:rFonts w:ascii="Book Antiqua" w:hAnsi="Book Antiqua" w:cs="Arial"/>
          <w:sz w:val="22"/>
          <w:szCs w:val="22"/>
          <w:lang w:val="sl-SI"/>
        </w:rPr>
      </w:pPr>
    </w:p>
    <w:p w14:paraId="1B8D2A06" w14:textId="77777777" w:rsidR="00C13008" w:rsidRPr="00C57F9D" w:rsidRDefault="00C13008" w:rsidP="00C13008">
      <w:pPr>
        <w:widowControl w:val="0"/>
        <w:autoSpaceDE w:val="0"/>
        <w:ind w:right="-93"/>
        <w:jc w:val="both"/>
        <w:rPr>
          <w:rFonts w:ascii="Book Antiqua" w:hAnsi="Book Antiqua" w:cs="Arial"/>
          <w:sz w:val="22"/>
          <w:szCs w:val="22"/>
          <w:lang w:val="sl-SI"/>
        </w:rPr>
      </w:pPr>
      <w:r w:rsidRPr="00C57F9D">
        <w:rPr>
          <w:rFonts w:ascii="Book Antiqua" w:hAnsi="Book Antiqua" w:cs="Arial"/>
          <w:sz w:val="22"/>
          <w:szCs w:val="22"/>
          <w:lang w:val="sl-SI"/>
        </w:rPr>
        <w:t>V teh letih je LAS izvedla vrsto kakovostnih in količinskih raziskav o tem, kateri so tisti močni motivi (sugestije, estetske posebnosti, vrednote), ki potrošnike pritegnejo na naše območje in ki predstavljajo prednostne točke našega regionalnega sistema. Te analize so bile opravljene med lokalnimi turističnimi in kmetijskimi podjetji ter turisti in potrošniki lokalnih produktov, s proučevanjem poezije in proze, ki opeva naše ruralno območje, ter na podlagi prizadevanj različnih ustanov, ki so v teh letih pripomogla k razvoju in promociji. Povzemimo torej na tem mestu, kaj smo lahko s temi številnimi raziskavami dognali:</w:t>
      </w:r>
    </w:p>
    <w:p w14:paraId="1191E4CD" w14:textId="77777777" w:rsidR="00C13008" w:rsidRPr="00C57F9D" w:rsidRDefault="00C13008" w:rsidP="00C13008">
      <w:pPr>
        <w:widowControl w:val="0"/>
        <w:autoSpaceDE w:val="0"/>
        <w:ind w:right="-93"/>
        <w:jc w:val="both"/>
        <w:rPr>
          <w:rFonts w:ascii="Book Antiqua" w:hAnsi="Book Antiqua" w:cs="Arial"/>
          <w:sz w:val="22"/>
          <w:szCs w:val="22"/>
          <w:lang w:val="sl-SI"/>
        </w:rPr>
      </w:pPr>
    </w:p>
    <w:p w14:paraId="25033DED" w14:textId="77777777" w:rsidR="00C13008" w:rsidRPr="00C57F9D" w:rsidRDefault="00C13008" w:rsidP="00C13008">
      <w:pPr>
        <w:rPr>
          <w:rFonts w:ascii="Book Antiqua" w:hAnsi="Book Antiqua"/>
          <w:sz w:val="22"/>
          <w:szCs w:val="22"/>
          <w:lang w:val="sl-SI"/>
        </w:rPr>
      </w:pPr>
    </w:p>
    <w:p w14:paraId="086B8272" w14:textId="77777777" w:rsidR="00C13008" w:rsidRPr="00C57F9D" w:rsidRDefault="00C13008" w:rsidP="00C13008">
      <w:pPr>
        <w:pStyle w:val="Paragrafoelenco"/>
        <w:numPr>
          <w:ilvl w:val="0"/>
          <w:numId w:val="4"/>
        </w:numPr>
        <w:rPr>
          <w:rFonts w:ascii="Book Antiqua" w:hAnsi="Book Antiqua"/>
          <w:b/>
          <w:bCs/>
          <w:sz w:val="22"/>
          <w:szCs w:val="22"/>
          <w:lang w:val="sl-SI"/>
        </w:rPr>
      </w:pPr>
      <w:r w:rsidRPr="00C57F9D">
        <w:rPr>
          <w:rFonts w:ascii="Book Antiqua" w:hAnsi="Book Antiqua"/>
          <w:b/>
          <w:bCs/>
          <w:sz w:val="22"/>
          <w:szCs w:val="22"/>
          <w:lang w:val="sl-SI"/>
        </w:rPr>
        <w:t>Vrednota 1:</w:t>
      </w:r>
      <w:r w:rsidRPr="00C57F9D">
        <w:rPr>
          <w:rFonts w:ascii="Book Antiqua" w:hAnsi="Book Antiqua"/>
          <w:sz w:val="22"/>
          <w:szCs w:val="22"/>
          <w:lang w:val="sl-SI"/>
        </w:rPr>
        <w:br/>
      </w:r>
      <w:r w:rsidRPr="00C57F9D">
        <w:rPr>
          <w:rFonts w:ascii="Book Antiqua" w:hAnsi="Book Antiqua"/>
          <w:b/>
          <w:bCs/>
          <w:sz w:val="22"/>
          <w:szCs w:val="22"/>
          <w:lang w:val="sl-SI"/>
        </w:rPr>
        <w:t>NEUKROTLJIVI KAMEN</w:t>
      </w:r>
    </w:p>
    <w:p w14:paraId="1F77FE9F" w14:textId="77777777" w:rsidR="00C13008" w:rsidRPr="00C57F9D" w:rsidRDefault="00C13008" w:rsidP="00C13008">
      <w:pPr>
        <w:rPr>
          <w:rFonts w:ascii="Book Antiqua" w:hAnsi="Book Antiqua"/>
          <w:b/>
          <w:bCs/>
          <w:sz w:val="22"/>
          <w:szCs w:val="22"/>
          <w:lang w:val="sl-SI"/>
        </w:rPr>
      </w:pPr>
    </w:p>
    <w:p w14:paraId="596FDDDF" w14:textId="77777777" w:rsidR="00C13008" w:rsidRPr="00C57F9D" w:rsidRDefault="00C13008" w:rsidP="00C13008">
      <w:pPr>
        <w:rPr>
          <w:rFonts w:ascii="Book Antiqua" w:hAnsi="Book Antiqua"/>
          <w:b/>
          <w:bCs/>
          <w:sz w:val="22"/>
          <w:szCs w:val="22"/>
          <w:lang w:val="sl-SI"/>
        </w:rPr>
      </w:pPr>
      <w:r w:rsidRPr="00C57F9D">
        <w:rPr>
          <w:rFonts w:ascii="Book Antiqua" w:hAnsi="Book Antiqua"/>
          <w:noProof/>
          <w:sz w:val="22"/>
          <w:szCs w:val="22"/>
          <w:lang w:eastAsia="zh-CN"/>
        </w:rPr>
        <w:drawing>
          <wp:anchor distT="0" distB="0" distL="114300" distR="114300" simplePos="0" relativeHeight="251660288" behindDoc="0" locked="0" layoutInCell="1" allowOverlap="1" wp14:anchorId="17944C56" wp14:editId="2F413A83">
            <wp:simplePos x="0" y="0"/>
            <wp:positionH relativeFrom="column">
              <wp:posOffset>-27305</wp:posOffset>
            </wp:positionH>
            <wp:positionV relativeFrom="paragraph">
              <wp:posOffset>111125</wp:posOffset>
            </wp:positionV>
            <wp:extent cx="3265200" cy="217440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65200" cy="21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F921F"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fldChar w:fldCharType="begin"/>
      </w:r>
      <w:r w:rsidRPr="00C57F9D">
        <w:rPr>
          <w:rFonts w:ascii="Book Antiqua" w:hAnsi="Book Antiqua"/>
          <w:sz w:val="22"/>
          <w:szCs w:val="22"/>
          <w:lang w:val="sl-SI"/>
        </w:rPr>
        <w:instrText xml:space="preserve"> INCLUDEPICTURE "https://trieste.green/wp-content/uploads/2020/08/campi-solcati_trieste-green-600x400.jpg" \* MERGEFORMATINET </w:instrText>
      </w:r>
      <w:r w:rsidRPr="00C57F9D">
        <w:rPr>
          <w:rFonts w:ascii="Book Antiqua" w:hAnsi="Book Antiqua"/>
          <w:sz w:val="22"/>
          <w:szCs w:val="22"/>
          <w:lang w:val="sl-SI"/>
        </w:rPr>
        <w:fldChar w:fldCharType="end"/>
      </w:r>
      <w:r w:rsidRPr="00C57F9D">
        <w:rPr>
          <w:rFonts w:ascii="Book Antiqua" w:hAnsi="Book Antiqua"/>
          <w:sz w:val="22"/>
          <w:szCs w:val="22"/>
          <w:lang w:val="sl-SI"/>
        </w:rPr>
        <w:t>Leta 1912 je Tržačan Scipio Slataper zapisal:</w:t>
      </w:r>
    </w:p>
    <w:p w14:paraId="0BB58E80" w14:textId="77777777" w:rsidR="00C13008" w:rsidRPr="00C57F9D" w:rsidRDefault="00C13008" w:rsidP="00C13008">
      <w:pPr>
        <w:ind w:left="567"/>
        <w:jc w:val="both"/>
        <w:rPr>
          <w:rFonts w:ascii="Book Antiqua" w:hAnsi="Book Antiqua"/>
          <w:i/>
          <w:iCs/>
          <w:sz w:val="22"/>
          <w:szCs w:val="22"/>
          <w:lang w:val="sl-SI"/>
        </w:rPr>
      </w:pPr>
      <w:r w:rsidRPr="00C57F9D">
        <w:rPr>
          <w:rFonts w:ascii="Book Antiqua" w:hAnsi="Book Antiqua"/>
          <w:sz w:val="22"/>
          <w:szCs w:val="22"/>
          <w:lang w:val="sl-SI"/>
        </w:rPr>
        <w:t>»</w:t>
      </w:r>
      <w:r w:rsidRPr="00C57F9D">
        <w:rPr>
          <w:rFonts w:ascii="Book Antiqua" w:hAnsi="Book Antiqua"/>
          <w:i/>
          <w:iCs/>
          <w:sz w:val="22"/>
          <w:szCs w:val="22"/>
          <w:lang w:val="sl-SI"/>
        </w:rPr>
        <w:t xml:space="preserve">Da, trd in dober je moj Kras. </w:t>
      </w:r>
    </w:p>
    <w:p w14:paraId="4F2872CE" w14:textId="77777777" w:rsidR="00C13008" w:rsidRPr="00C57F9D" w:rsidRDefault="00C13008" w:rsidP="00C13008">
      <w:pPr>
        <w:ind w:left="567"/>
        <w:jc w:val="both"/>
        <w:rPr>
          <w:rFonts w:ascii="Book Antiqua" w:hAnsi="Book Antiqua"/>
          <w:i/>
          <w:iCs/>
          <w:sz w:val="22"/>
          <w:szCs w:val="22"/>
          <w:lang w:val="sl-SI"/>
        </w:rPr>
      </w:pPr>
      <w:r w:rsidRPr="00C57F9D">
        <w:rPr>
          <w:rFonts w:ascii="Book Antiqua" w:hAnsi="Book Antiqua"/>
          <w:i/>
          <w:iCs/>
          <w:sz w:val="22"/>
          <w:szCs w:val="22"/>
          <w:lang w:val="sl-SI"/>
        </w:rPr>
        <w:t>Vsaka njegova bilka se je morala prebiti skozi skalo, da je vzniknila,</w:t>
      </w:r>
    </w:p>
    <w:p w14:paraId="5DC92C6A" w14:textId="77777777" w:rsidR="00C13008" w:rsidRPr="00C57F9D" w:rsidRDefault="00C13008" w:rsidP="00C13008">
      <w:pPr>
        <w:ind w:left="567"/>
        <w:jc w:val="both"/>
        <w:rPr>
          <w:rFonts w:ascii="Book Antiqua" w:hAnsi="Book Antiqua"/>
          <w:i/>
          <w:iCs/>
          <w:sz w:val="22"/>
          <w:szCs w:val="22"/>
          <w:lang w:val="sl-SI"/>
        </w:rPr>
      </w:pPr>
      <w:r w:rsidRPr="00C57F9D">
        <w:rPr>
          <w:rFonts w:ascii="Book Antiqua" w:hAnsi="Book Antiqua"/>
          <w:i/>
          <w:iCs/>
          <w:sz w:val="22"/>
          <w:szCs w:val="22"/>
          <w:lang w:val="sl-SI"/>
        </w:rPr>
        <w:t>vsak od njegovih cvetov se je napil pripeke, da bi se razprl.</w:t>
      </w:r>
    </w:p>
    <w:p w14:paraId="09B9C7B6" w14:textId="77777777" w:rsidR="00C13008" w:rsidRPr="00C57F9D" w:rsidRDefault="00C13008" w:rsidP="00C13008">
      <w:pPr>
        <w:ind w:left="567"/>
        <w:jc w:val="both"/>
        <w:rPr>
          <w:rFonts w:ascii="Book Antiqua" w:hAnsi="Book Antiqua"/>
          <w:sz w:val="22"/>
          <w:szCs w:val="22"/>
          <w:lang w:val="sl-SI"/>
        </w:rPr>
      </w:pPr>
      <w:r w:rsidRPr="00C57F9D">
        <w:rPr>
          <w:rFonts w:ascii="Book Antiqua" w:hAnsi="Book Antiqua"/>
          <w:i/>
          <w:iCs/>
          <w:sz w:val="22"/>
          <w:szCs w:val="22"/>
          <w:lang w:val="sl-SI"/>
        </w:rPr>
        <w:t>Zato je njegovo mleko zdravo in njegov med dišeč ...«.</w:t>
      </w:r>
    </w:p>
    <w:p w14:paraId="372F457E"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Kras ljudem že dolga stoletja ponuja nešteto sugestij o svoji kamniti pokrajini raznolikega značaja. Tu so svoj navdih našli npr. pesniki kot je bil Slataper, vinogradniki, za katere znamenita kraška vina niso nič drugega kot izražanje kamenja (glej npr. Zidaricheve steklenice 'Kamen'), ter ustanove kot je Avtonomna pokrajina Furlanija - Julijska krajina, ki si je s široko zastavljenim partnerstvom zadala nalogo, da v naslednjih letih ustanovi geopark Krasa oziroma sistem vrednotenja lokalnih geoloških posebnosti.</w:t>
      </w:r>
    </w:p>
    <w:p w14:paraId="2B89CB57" w14:textId="77777777" w:rsidR="00C13008" w:rsidRPr="00C57F9D" w:rsidRDefault="00C13008" w:rsidP="00C13008">
      <w:pPr>
        <w:jc w:val="both"/>
        <w:rPr>
          <w:rFonts w:ascii="Book Antiqua" w:hAnsi="Book Antiqua" w:cs="Mangal"/>
          <w:b/>
          <w:bCs/>
          <w:sz w:val="22"/>
          <w:szCs w:val="22"/>
          <w:lang w:val="sl-SI"/>
        </w:rPr>
      </w:pPr>
      <w:r w:rsidRPr="00C57F9D">
        <w:rPr>
          <w:rFonts w:ascii="Book Antiqua" w:hAnsi="Book Antiqua"/>
          <w:b/>
          <w:bCs/>
          <w:sz w:val="22"/>
          <w:szCs w:val="22"/>
          <w:lang w:val="sl-SI"/>
        </w:rPr>
        <w:t>SIMBOLNI KRAJI:</w:t>
      </w:r>
      <w:r w:rsidRPr="00C57F9D">
        <w:rPr>
          <w:rFonts w:ascii="Book Antiqua" w:hAnsi="Book Antiqua"/>
          <w:sz w:val="22"/>
          <w:szCs w:val="22"/>
          <w:lang w:val="sl-SI"/>
        </w:rPr>
        <w:t xml:space="preserve"> Devinski grad in Rilkejeva pot; Briškovska jama, kamnite kleti Škerk, Zidarich ali Kante; paleontološko najdišče; Tabor; Naravni rezervat doline Glinščice, Jama Pejca v Lazcu; škraplje v Briščikih.</w:t>
      </w:r>
    </w:p>
    <w:p w14:paraId="604A96E7" w14:textId="77777777" w:rsidR="00C13008" w:rsidRPr="00C57F9D" w:rsidRDefault="00C13008" w:rsidP="00C13008">
      <w:pPr>
        <w:rPr>
          <w:rFonts w:ascii="Book Antiqua" w:hAnsi="Book Antiqua"/>
          <w:sz w:val="22"/>
          <w:szCs w:val="22"/>
          <w:lang w:val="sl-SI"/>
        </w:rPr>
      </w:pPr>
    </w:p>
    <w:p w14:paraId="288C1501" w14:textId="77777777" w:rsidR="00C13008" w:rsidRPr="00C57F9D" w:rsidRDefault="00C13008" w:rsidP="00C13008">
      <w:pPr>
        <w:rPr>
          <w:rFonts w:ascii="Book Antiqua" w:hAnsi="Book Antiqua"/>
          <w:b/>
          <w:bCs/>
          <w:sz w:val="22"/>
          <w:szCs w:val="22"/>
          <w:lang w:val="sl-SI"/>
        </w:rPr>
      </w:pPr>
    </w:p>
    <w:p w14:paraId="210E8F39" w14:textId="77777777" w:rsidR="00C13008" w:rsidRPr="00C57F9D" w:rsidRDefault="00C13008" w:rsidP="00C13008">
      <w:pPr>
        <w:rPr>
          <w:rFonts w:ascii="Book Antiqua" w:hAnsi="Book Antiqua"/>
          <w:b/>
          <w:bCs/>
          <w:sz w:val="22"/>
          <w:szCs w:val="22"/>
          <w:lang w:val="sl-SI"/>
        </w:rPr>
      </w:pPr>
    </w:p>
    <w:p w14:paraId="4699389A" w14:textId="77777777" w:rsidR="00C13008" w:rsidRPr="00C57F9D" w:rsidRDefault="00C13008" w:rsidP="00C13008">
      <w:pPr>
        <w:rPr>
          <w:rFonts w:ascii="Book Antiqua" w:hAnsi="Book Antiqua"/>
          <w:b/>
          <w:bCs/>
          <w:sz w:val="22"/>
          <w:szCs w:val="22"/>
          <w:lang w:val="sl-SI"/>
        </w:rPr>
      </w:pPr>
    </w:p>
    <w:p w14:paraId="7F1D3CF0" w14:textId="77777777" w:rsidR="00C13008" w:rsidRPr="00C57F9D" w:rsidRDefault="00C13008" w:rsidP="00C13008">
      <w:pPr>
        <w:rPr>
          <w:rFonts w:ascii="Book Antiqua" w:hAnsi="Book Antiqua"/>
          <w:b/>
          <w:bCs/>
          <w:sz w:val="22"/>
          <w:szCs w:val="22"/>
          <w:lang w:val="sl-SI"/>
        </w:rPr>
      </w:pPr>
    </w:p>
    <w:p w14:paraId="1FB7D0F4" w14:textId="77777777" w:rsidR="00C13008" w:rsidRPr="00C57F9D" w:rsidRDefault="00C13008" w:rsidP="00C13008">
      <w:pPr>
        <w:rPr>
          <w:rFonts w:ascii="Book Antiqua" w:hAnsi="Book Antiqua"/>
          <w:b/>
          <w:bCs/>
          <w:sz w:val="22"/>
          <w:szCs w:val="22"/>
          <w:lang w:val="sl-SI"/>
        </w:rPr>
      </w:pPr>
      <w:r w:rsidRPr="00C57F9D">
        <w:rPr>
          <w:rFonts w:ascii="Book Antiqua" w:hAnsi="Book Antiqua"/>
          <w:b/>
          <w:bCs/>
          <w:sz w:val="22"/>
          <w:szCs w:val="22"/>
          <w:lang w:val="sl-SI"/>
        </w:rPr>
        <w:br w:type="page"/>
      </w:r>
    </w:p>
    <w:p w14:paraId="69D7ED97" w14:textId="77777777" w:rsidR="00C13008" w:rsidRPr="00C57F9D" w:rsidRDefault="00C13008" w:rsidP="00C13008">
      <w:pPr>
        <w:rPr>
          <w:rFonts w:ascii="Book Antiqua" w:hAnsi="Book Antiqua"/>
          <w:b/>
          <w:bCs/>
          <w:sz w:val="22"/>
          <w:szCs w:val="22"/>
          <w:lang w:val="sl-SI"/>
        </w:rPr>
      </w:pPr>
    </w:p>
    <w:p w14:paraId="1BC2A89A" w14:textId="77777777" w:rsidR="00C13008" w:rsidRPr="00C57F9D" w:rsidRDefault="00C13008" w:rsidP="00C13008">
      <w:pPr>
        <w:rPr>
          <w:rFonts w:ascii="Book Antiqua" w:hAnsi="Book Antiqua"/>
          <w:b/>
          <w:bCs/>
          <w:sz w:val="22"/>
          <w:szCs w:val="22"/>
          <w:lang w:val="sl-SI"/>
        </w:rPr>
      </w:pPr>
    </w:p>
    <w:p w14:paraId="15CAE142" w14:textId="77777777" w:rsidR="00C13008" w:rsidRPr="00C57F9D" w:rsidRDefault="00C13008" w:rsidP="00C13008">
      <w:pPr>
        <w:pStyle w:val="Paragrafoelenco"/>
        <w:numPr>
          <w:ilvl w:val="0"/>
          <w:numId w:val="4"/>
        </w:numPr>
        <w:rPr>
          <w:rFonts w:ascii="Book Antiqua" w:hAnsi="Book Antiqua"/>
          <w:b/>
          <w:bCs/>
          <w:sz w:val="22"/>
          <w:szCs w:val="22"/>
          <w:lang w:val="sl-SI"/>
        </w:rPr>
      </w:pPr>
      <w:r w:rsidRPr="00C57F9D">
        <w:rPr>
          <w:rFonts w:ascii="Book Antiqua" w:hAnsi="Book Antiqua"/>
          <w:b/>
          <w:bCs/>
          <w:sz w:val="22"/>
          <w:szCs w:val="22"/>
          <w:lang w:val="sl-SI"/>
        </w:rPr>
        <w:t>Vrednota 2:</w:t>
      </w:r>
      <w:r w:rsidRPr="00C57F9D">
        <w:rPr>
          <w:rFonts w:ascii="Book Antiqua" w:hAnsi="Book Antiqua"/>
          <w:sz w:val="22"/>
          <w:szCs w:val="22"/>
          <w:lang w:val="sl-SI"/>
        </w:rPr>
        <w:br/>
      </w:r>
      <w:r w:rsidRPr="00C57F9D">
        <w:rPr>
          <w:rFonts w:ascii="Book Antiqua" w:hAnsi="Book Antiqua"/>
          <w:b/>
          <w:bCs/>
          <w:sz w:val="22"/>
          <w:szCs w:val="22"/>
          <w:lang w:val="sl-SI"/>
        </w:rPr>
        <w:t>»</w:t>
      </w:r>
      <w:r w:rsidRPr="00C57F9D">
        <w:rPr>
          <w:rFonts w:ascii="Book Antiqua" w:hAnsi="Book Antiqua"/>
          <w:b/>
          <w:bCs/>
          <w:i/>
          <w:iCs/>
          <w:sz w:val="22"/>
          <w:szCs w:val="22"/>
          <w:lang w:val="sl-SI"/>
        </w:rPr>
        <w:t>ENO JE SVETO:</w:t>
      </w:r>
      <w:r w:rsidRPr="00C57F9D">
        <w:rPr>
          <w:rFonts w:ascii="Book Antiqua" w:hAnsi="Book Antiqua"/>
          <w:b/>
          <w:bCs/>
          <w:sz w:val="22"/>
          <w:szCs w:val="22"/>
          <w:lang w:val="sl-SI"/>
        </w:rPr>
        <w:t xml:space="preserve"> PREPROSTO IN PRISTNO.« (SREČKO KOSOVEL)</w:t>
      </w:r>
    </w:p>
    <w:p w14:paraId="23305521" w14:textId="77777777" w:rsidR="00C13008" w:rsidRPr="00C57F9D" w:rsidRDefault="00C13008" w:rsidP="00C13008">
      <w:pPr>
        <w:rPr>
          <w:rFonts w:ascii="Book Antiqua" w:hAnsi="Book Antiqua"/>
          <w:b/>
          <w:bCs/>
          <w:sz w:val="22"/>
          <w:szCs w:val="22"/>
          <w:lang w:val="sl-SI"/>
        </w:rPr>
      </w:pPr>
    </w:p>
    <w:p w14:paraId="103E96A7" w14:textId="77777777" w:rsidR="00C13008" w:rsidRPr="00C57F9D" w:rsidRDefault="00C13008" w:rsidP="00C13008">
      <w:pPr>
        <w:rPr>
          <w:rFonts w:ascii="Book Antiqua" w:hAnsi="Book Antiqua"/>
          <w:b/>
          <w:bCs/>
          <w:sz w:val="22"/>
          <w:szCs w:val="22"/>
          <w:lang w:val="sl-SI"/>
        </w:rPr>
      </w:pPr>
      <w:r w:rsidRPr="00C57F9D">
        <w:rPr>
          <w:rFonts w:ascii="Book Antiqua" w:hAnsi="Book Antiqua"/>
          <w:b/>
          <w:bCs/>
          <w:noProof/>
          <w:sz w:val="22"/>
          <w:szCs w:val="22"/>
          <w:lang w:eastAsia="zh-CN"/>
        </w:rPr>
        <w:drawing>
          <wp:anchor distT="0" distB="0" distL="114300" distR="114300" simplePos="0" relativeHeight="251659264" behindDoc="0" locked="0" layoutInCell="1" allowOverlap="1" wp14:anchorId="746E8110" wp14:editId="4E5A3BF9">
            <wp:simplePos x="0" y="0"/>
            <wp:positionH relativeFrom="column">
              <wp:posOffset>67310</wp:posOffset>
            </wp:positionH>
            <wp:positionV relativeFrom="paragraph">
              <wp:posOffset>27305</wp:posOffset>
            </wp:positionV>
            <wp:extent cx="3243600" cy="213840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2" cstate="email">
                      <a:extLst>
                        <a:ext uri="{28A0092B-C50C-407E-A947-70E740481C1C}">
                          <a14:useLocalDpi xmlns:a14="http://schemas.microsoft.com/office/drawing/2010/main"/>
                        </a:ext>
                      </a:extLst>
                    </a:blip>
                    <a:stretch>
                      <a:fillRect/>
                    </a:stretch>
                  </pic:blipFill>
                  <pic:spPr>
                    <a:xfrm>
                      <a:off x="0" y="0"/>
                      <a:ext cx="3243600" cy="2138400"/>
                    </a:xfrm>
                    <a:prstGeom prst="rect">
                      <a:avLst/>
                    </a:prstGeom>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text" w:horzAnchor="margin" w:tblpXSpec="right" w:tblpY="11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tblGrid>
      <w:tr w:rsidR="00C13008" w:rsidRPr="00C57F9D" w14:paraId="1883FB3B" w14:textId="77777777" w:rsidTr="00E073E1">
        <w:trPr>
          <w:trHeight w:val="1560"/>
        </w:trPr>
        <w:tc>
          <w:tcPr>
            <w:tcW w:w="2338" w:type="dxa"/>
          </w:tcPr>
          <w:p w14:paraId="4C2638F8" w14:textId="77777777" w:rsidR="00C13008" w:rsidRPr="00C57F9D" w:rsidRDefault="00C13008" w:rsidP="00E073E1">
            <w:pPr>
              <w:rPr>
                <w:rFonts w:ascii="Book Antiqua" w:hAnsi="Book Antiqua"/>
                <w:i/>
                <w:iCs/>
                <w:sz w:val="22"/>
                <w:szCs w:val="22"/>
                <w:lang w:val="sl-SI"/>
              </w:rPr>
            </w:pPr>
            <w:r w:rsidRPr="00C57F9D">
              <w:rPr>
                <w:rFonts w:ascii="Book Antiqua" w:hAnsi="Book Antiqua"/>
                <w:i/>
                <w:iCs/>
                <w:sz w:val="22"/>
                <w:szCs w:val="22"/>
                <w:lang w:val="sl-SI"/>
              </w:rPr>
              <w:t>Eno je vroče: žeja Pravice in Odrešitve.</w:t>
            </w:r>
          </w:p>
          <w:p w14:paraId="716453B0" w14:textId="77777777" w:rsidR="00C13008" w:rsidRPr="00C57F9D" w:rsidRDefault="00C13008" w:rsidP="00E073E1">
            <w:pPr>
              <w:rPr>
                <w:rFonts w:ascii="Book Antiqua" w:hAnsi="Book Antiqua"/>
                <w:i/>
                <w:iCs/>
                <w:sz w:val="22"/>
                <w:szCs w:val="22"/>
                <w:lang w:val="sl-SI"/>
              </w:rPr>
            </w:pPr>
            <w:r w:rsidRPr="00C57F9D">
              <w:rPr>
                <w:rFonts w:ascii="Book Antiqua" w:hAnsi="Book Antiqua"/>
                <w:i/>
                <w:iCs/>
                <w:sz w:val="22"/>
                <w:szCs w:val="22"/>
                <w:lang w:val="sl-SI"/>
              </w:rPr>
              <w:t>Eno je sveto: Preprosto in Pristno.</w:t>
            </w:r>
          </w:p>
          <w:p w14:paraId="30EB7FB9" w14:textId="77777777" w:rsidR="00C13008" w:rsidRPr="00C57F9D" w:rsidRDefault="00C13008" w:rsidP="00E073E1">
            <w:pPr>
              <w:rPr>
                <w:rFonts w:ascii="Book Antiqua" w:hAnsi="Book Antiqua"/>
                <w:i/>
                <w:iCs/>
                <w:sz w:val="22"/>
                <w:szCs w:val="22"/>
                <w:lang w:val="sl-SI"/>
              </w:rPr>
            </w:pPr>
          </w:p>
        </w:tc>
        <w:tc>
          <w:tcPr>
            <w:tcW w:w="2338" w:type="dxa"/>
          </w:tcPr>
          <w:p w14:paraId="558FAE8D" w14:textId="77777777" w:rsidR="00C13008" w:rsidRPr="00C57F9D" w:rsidRDefault="00C13008" w:rsidP="00E073E1">
            <w:pPr>
              <w:rPr>
                <w:rFonts w:ascii="Book Antiqua" w:hAnsi="Book Antiqua"/>
                <w:i/>
                <w:iCs/>
                <w:sz w:val="22"/>
                <w:szCs w:val="22"/>
                <w:lang w:val="sl-SI"/>
              </w:rPr>
            </w:pPr>
            <w:r w:rsidRPr="00C57F9D">
              <w:rPr>
                <w:rFonts w:ascii="Book Antiqua" w:hAnsi="Book Antiqua"/>
                <w:i/>
                <w:iCs/>
                <w:sz w:val="22"/>
                <w:szCs w:val="22"/>
                <w:lang w:val="sl-SI"/>
              </w:rPr>
              <w:t>Una cosa è bollente: la sete di giustizia e salvezza.</w:t>
            </w:r>
          </w:p>
          <w:p w14:paraId="042848F8" w14:textId="77777777" w:rsidR="00C13008" w:rsidRPr="00C57F9D" w:rsidRDefault="00C13008" w:rsidP="00E073E1">
            <w:pPr>
              <w:rPr>
                <w:rFonts w:ascii="Book Antiqua" w:hAnsi="Book Antiqua"/>
                <w:i/>
                <w:iCs/>
                <w:sz w:val="22"/>
                <w:szCs w:val="22"/>
                <w:lang w:val="sl-SI"/>
              </w:rPr>
            </w:pPr>
            <w:r w:rsidRPr="00C57F9D">
              <w:rPr>
                <w:rFonts w:ascii="Book Antiqua" w:hAnsi="Book Antiqua"/>
                <w:i/>
                <w:iCs/>
                <w:sz w:val="22"/>
                <w:szCs w:val="22"/>
                <w:lang w:val="sl-SI"/>
              </w:rPr>
              <w:t>Una cosa è santa: il semplice e il genuino.</w:t>
            </w:r>
          </w:p>
        </w:tc>
      </w:tr>
    </w:tbl>
    <w:p w14:paraId="1A49D58F" w14:textId="77777777" w:rsidR="00C13008" w:rsidRPr="00C57F9D" w:rsidRDefault="00C13008" w:rsidP="00C13008">
      <w:pPr>
        <w:rPr>
          <w:rFonts w:ascii="Book Antiqua" w:hAnsi="Book Antiqua"/>
          <w:sz w:val="22"/>
          <w:szCs w:val="22"/>
          <w:lang w:val="sl-SI"/>
        </w:rPr>
      </w:pPr>
      <w:r w:rsidRPr="00C57F9D">
        <w:rPr>
          <w:rFonts w:ascii="Book Antiqua" w:hAnsi="Book Antiqua"/>
          <w:sz w:val="22"/>
          <w:szCs w:val="22"/>
          <w:lang w:val="sl-SI"/>
        </w:rPr>
        <w:t>Leta je 1926 je véliki pesnik Krasa v pesmi »Ecce homo« zapisal:</w:t>
      </w:r>
      <w:r w:rsidRPr="00C57F9D">
        <w:rPr>
          <w:rFonts w:ascii="Book Antiqua" w:hAnsi="Book Antiqua"/>
          <w:sz w:val="22"/>
          <w:szCs w:val="22"/>
          <w:lang w:val="sl-SI"/>
        </w:rPr>
        <w:br/>
      </w:r>
    </w:p>
    <w:p w14:paraId="1D92A199" w14:textId="77777777" w:rsidR="00C13008" w:rsidRPr="00C57F9D" w:rsidRDefault="00C13008" w:rsidP="00C13008">
      <w:pPr>
        <w:rPr>
          <w:rFonts w:ascii="Book Antiqua" w:hAnsi="Book Antiqua"/>
          <w:sz w:val="22"/>
          <w:szCs w:val="22"/>
          <w:lang w:val="sl-SI"/>
        </w:rPr>
      </w:pPr>
    </w:p>
    <w:p w14:paraId="1D4E2B79" w14:textId="77777777" w:rsidR="00C13008" w:rsidRPr="00C57F9D" w:rsidRDefault="00C13008" w:rsidP="00C13008">
      <w:pPr>
        <w:rPr>
          <w:rFonts w:ascii="Book Antiqua" w:hAnsi="Book Antiqua"/>
          <w:sz w:val="22"/>
          <w:szCs w:val="22"/>
          <w:lang w:val="sl-SI"/>
        </w:rPr>
      </w:pPr>
    </w:p>
    <w:p w14:paraId="5AE67FF8" w14:textId="77777777" w:rsidR="00C13008" w:rsidRPr="00C57F9D" w:rsidRDefault="00C13008" w:rsidP="00C13008">
      <w:pPr>
        <w:jc w:val="both"/>
        <w:rPr>
          <w:rFonts w:ascii="Book Antiqua" w:hAnsi="Book Antiqua"/>
          <w:sz w:val="22"/>
          <w:szCs w:val="22"/>
          <w:lang w:val="sl-SI"/>
        </w:rPr>
      </w:pPr>
    </w:p>
    <w:p w14:paraId="57C84414"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Še danes v Krasu, njegovih prebivalcih, krajini in kmetijskih izdelkih turisti prepoznajo njegovo 'pristno' in brezkompromisno dimenzijo, ki svoje b</w:t>
      </w:r>
      <w:r w:rsidRPr="00C57F9D">
        <w:rPr>
          <w:rFonts w:ascii="Book Antiqua" w:hAnsi="Book Antiqua" w:cs="Calibri"/>
          <w:sz w:val="22"/>
          <w:szCs w:val="22"/>
          <w:lang w:val="sl-SI"/>
        </w:rPr>
        <w:t>í</w:t>
      </w:r>
      <w:r w:rsidRPr="00C57F9D">
        <w:rPr>
          <w:rFonts w:ascii="Book Antiqua" w:hAnsi="Book Antiqua"/>
          <w:sz w:val="22"/>
          <w:szCs w:val="22"/>
          <w:lang w:val="sl-SI"/>
        </w:rPr>
        <w:t xml:space="preserve">ti še ni prodala prevladujoči estetiki trženja. Številni naši vinogradniki vino pridelujejo pravzaprav tako, kot so ga pridelovali njihovi dedki, obenem pa se </w:t>
      </w:r>
      <w:r w:rsidRPr="00D717D9">
        <w:rPr>
          <w:rFonts w:ascii="Book Antiqua" w:hAnsi="Book Antiqua"/>
          <w:sz w:val="22"/>
          <w:szCs w:val="22"/>
          <w:lang w:val="sl-SI"/>
        </w:rPr>
        <w:t>štejejo za 'kmetovalce, obrtnike in umetnike'. Naraven in okoljsko vzdržen pristop h kmetijstvu je pri</w:t>
      </w:r>
      <w:r w:rsidRPr="00C57F9D">
        <w:rPr>
          <w:rFonts w:ascii="Book Antiqua" w:hAnsi="Book Antiqua"/>
          <w:sz w:val="22"/>
          <w:szCs w:val="22"/>
          <w:lang w:val="sl-SI"/>
        </w:rPr>
        <w:t xml:space="preserve"> nas standard, v nasprotju z ogromnimi kmetijskimi podjetji, značilnimi za druga območja. </w:t>
      </w:r>
    </w:p>
    <w:p w14:paraId="38E89E30" w14:textId="77777777" w:rsidR="00C13008" w:rsidRPr="00C57F9D" w:rsidRDefault="00C13008" w:rsidP="00C13008">
      <w:pPr>
        <w:jc w:val="both"/>
        <w:rPr>
          <w:rFonts w:ascii="Book Antiqua" w:hAnsi="Book Antiqua"/>
          <w:sz w:val="22"/>
          <w:szCs w:val="22"/>
          <w:lang w:val="sl-SI"/>
        </w:rPr>
      </w:pPr>
      <w:r w:rsidRPr="00C57F9D">
        <w:rPr>
          <w:rFonts w:ascii="Book Antiqua" w:hAnsi="Book Antiqua"/>
          <w:b/>
          <w:bCs/>
          <w:sz w:val="22"/>
          <w:szCs w:val="22"/>
          <w:lang w:val="sl-SI"/>
        </w:rPr>
        <w:t xml:space="preserve">SIMBOLNI KRAJI: </w:t>
      </w:r>
      <w:r w:rsidRPr="00C57F9D">
        <w:rPr>
          <w:rFonts w:ascii="Book Antiqua" w:hAnsi="Book Antiqua"/>
          <w:sz w:val="22"/>
          <w:szCs w:val="22"/>
          <w:lang w:val="sl-SI"/>
        </w:rPr>
        <w:t>biosferno območje MAB Unesco Miramare, pašniki z živalmi in kraško pokrajino na Grmadi, osmice in kmečki turizmi, bukolični griči nad Miljami, preko katerih poteka državna meja, izliv Timave, dolina zaselka Piščanci, notranjost oljarne v Dolini, antični kamnolom kraškega kamna Romana.</w:t>
      </w:r>
    </w:p>
    <w:p w14:paraId="4F0978FE" w14:textId="77777777" w:rsidR="00C13008" w:rsidRPr="00C57F9D" w:rsidRDefault="00C13008" w:rsidP="00C13008">
      <w:pPr>
        <w:jc w:val="both"/>
        <w:rPr>
          <w:rFonts w:ascii="Book Antiqua" w:hAnsi="Book Antiqua"/>
          <w:sz w:val="22"/>
          <w:szCs w:val="22"/>
          <w:lang w:val="sl-SI"/>
        </w:rPr>
      </w:pPr>
    </w:p>
    <w:p w14:paraId="39739525" w14:textId="77777777" w:rsidR="00C13008" w:rsidRPr="00C57F9D" w:rsidRDefault="00C13008" w:rsidP="00C13008">
      <w:pPr>
        <w:rPr>
          <w:rFonts w:ascii="Book Antiqua" w:hAnsi="Book Antiqua"/>
          <w:sz w:val="22"/>
          <w:szCs w:val="22"/>
          <w:lang w:val="sl-SI"/>
        </w:rPr>
      </w:pPr>
    </w:p>
    <w:p w14:paraId="222D835C" w14:textId="77777777" w:rsidR="00C13008" w:rsidRPr="00C57F9D" w:rsidRDefault="00C13008" w:rsidP="00C13008">
      <w:pPr>
        <w:rPr>
          <w:rFonts w:ascii="Book Antiqua" w:hAnsi="Book Antiqua"/>
          <w:sz w:val="22"/>
          <w:szCs w:val="22"/>
          <w:lang w:val="sl-SI"/>
        </w:rPr>
      </w:pPr>
    </w:p>
    <w:p w14:paraId="47152EDF" w14:textId="77777777" w:rsidR="00C13008" w:rsidRPr="00C57F9D" w:rsidRDefault="00C13008" w:rsidP="00C13008">
      <w:pPr>
        <w:rPr>
          <w:rFonts w:ascii="Book Antiqua" w:hAnsi="Book Antiqua"/>
          <w:sz w:val="22"/>
          <w:szCs w:val="22"/>
          <w:lang w:val="sl-SI"/>
        </w:rPr>
      </w:pPr>
    </w:p>
    <w:p w14:paraId="12B401AC" w14:textId="77777777" w:rsidR="00C13008" w:rsidRPr="00C57F9D" w:rsidRDefault="00C13008" w:rsidP="00C13008">
      <w:pPr>
        <w:rPr>
          <w:rFonts w:ascii="Book Antiqua" w:hAnsi="Book Antiqua"/>
          <w:sz w:val="22"/>
          <w:szCs w:val="22"/>
          <w:lang w:val="sl-SI"/>
        </w:rPr>
      </w:pPr>
    </w:p>
    <w:p w14:paraId="1EB0E31A" w14:textId="77777777" w:rsidR="00C13008" w:rsidRPr="00C57F9D" w:rsidRDefault="00C13008" w:rsidP="00C13008">
      <w:pPr>
        <w:rPr>
          <w:rFonts w:ascii="Book Antiqua" w:hAnsi="Book Antiqua"/>
          <w:sz w:val="22"/>
          <w:szCs w:val="22"/>
          <w:lang w:val="sl-SI"/>
        </w:rPr>
      </w:pPr>
    </w:p>
    <w:p w14:paraId="03051818" w14:textId="77777777" w:rsidR="00C13008" w:rsidRPr="00C57F9D" w:rsidRDefault="00C13008" w:rsidP="00C13008">
      <w:pPr>
        <w:rPr>
          <w:rFonts w:ascii="Book Antiqua" w:hAnsi="Book Antiqua"/>
          <w:sz w:val="22"/>
          <w:szCs w:val="22"/>
          <w:lang w:val="sl-SI"/>
        </w:rPr>
      </w:pPr>
    </w:p>
    <w:p w14:paraId="7579F44F" w14:textId="77777777" w:rsidR="00C13008" w:rsidRPr="00C57F9D" w:rsidRDefault="00C13008" w:rsidP="00C13008">
      <w:pPr>
        <w:rPr>
          <w:rFonts w:ascii="Book Antiqua" w:hAnsi="Book Antiqua"/>
          <w:b/>
          <w:bCs/>
          <w:sz w:val="22"/>
          <w:szCs w:val="22"/>
          <w:lang w:val="sl-SI"/>
        </w:rPr>
      </w:pPr>
    </w:p>
    <w:p w14:paraId="629E5F41" w14:textId="77777777" w:rsidR="00C13008" w:rsidRPr="00C57F9D" w:rsidRDefault="00C13008" w:rsidP="00C13008">
      <w:pPr>
        <w:pStyle w:val="Paragrafoelenco"/>
        <w:numPr>
          <w:ilvl w:val="0"/>
          <w:numId w:val="4"/>
        </w:numPr>
        <w:rPr>
          <w:rFonts w:ascii="Book Antiqua" w:hAnsi="Book Antiqua"/>
          <w:b/>
          <w:bCs/>
          <w:sz w:val="22"/>
          <w:szCs w:val="22"/>
          <w:lang w:val="sl-SI"/>
        </w:rPr>
      </w:pPr>
      <w:r w:rsidRPr="00C57F9D">
        <w:rPr>
          <w:rFonts w:ascii="Book Antiqua" w:hAnsi="Book Antiqua"/>
          <w:b/>
          <w:bCs/>
          <w:sz w:val="22"/>
          <w:szCs w:val="22"/>
          <w:lang w:val="sl-SI"/>
        </w:rPr>
        <w:t>Vrednota 3:</w:t>
      </w:r>
      <w:r w:rsidRPr="00C57F9D">
        <w:rPr>
          <w:rFonts w:ascii="Book Antiqua" w:hAnsi="Book Antiqua"/>
          <w:sz w:val="22"/>
          <w:szCs w:val="22"/>
          <w:lang w:val="sl-SI"/>
        </w:rPr>
        <w:br/>
      </w:r>
      <w:r w:rsidRPr="00C57F9D">
        <w:rPr>
          <w:rFonts w:ascii="Book Antiqua" w:hAnsi="Book Antiqua"/>
          <w:b/>
          <w:bCs/>
          <w:sz w:val="22"/>
          <w:szCs w:val="22"/>
          <w:lang w:val="sl-SI"/>
        </w:rPr>
        <w:t xml:space="preserve">Divje in okoljsko vzdržno </w:t>
      </w:r>
    </w:p>
    <w:p w14:paraId="70B92863" w14:textId="77777777" w:rsidR="00C13008" w:rsidRPr="00C57F9D" w:rsidRDefault="00C13008" w:rsidP="00C13008">
      <w:pPr>
        <w:rPr>
          <w:rFonts w:ascii="Book Antiqua" w:hAnsi="Book Antiqua"/>
          <w:b/>
          <w:bCs/>
          <w:sz w:val="22"/>
          <w:szCs w:val="22"/>
          <w:lang w:val="sl-SI"/>
        </w:rPr>
      </w:pPr>
    </w:p>
    <w:p w14:paraId="0A4F4DC3" w14:textId="77777777" w:rsidR="00C13008" w:rsidRPr="00C57F9D" w:rsidRDefault="00C13008" w:rsidP="00C13008">
      <w:pPr>
        <w:jc w:val="both"/>
        <w:rPr>
          <w:rFonts w:ascii="Book Antiqua" w:hAnsi="Book Antiqua"/>
          <w:sz w:val="22"/>
          <w:szCs w:val="22"/>
          <w:lang w:val="sl-SI"/>
        </w:rPr>
      </w:pPr>
      <w:r w:rsidRPr="00C57F9D">
        <w:rPr>
          <w:rFonts w:ascii="Book Antiqua" w:hAnsi="Book Antiqua"/>
          <w:noProof/>
          <w:sz w:val="22"/>
          <w:szCs w:val="22"/>
          <w:lang w:eastAsia="zh-CN"/>
        </w:rPr>
        <w:lastRenderedPageBreak/>
        <w:drawing>
          <wp:anchor distT="0" distB="0" distL="114300" distR="114300" simplePos="0" relativeHeight="251661312" behindDoc="0" locked="0" layoutInCell="1" allowOverlap="1" wp14:anchorId="76BB8E5A" wp14:editId="14511D2A">
            <wp:simplePos x="0" y="0"/>
            <wp:positionH relativeFrom="column">
              <wp:posOffset>0</wp:posOffset>
            </wp:positionH>
            <wp:positionV relativeFrom="paragraph">
              <wp:posOffset>3810</wp:posOffset>
            </wp:positionV>
            <wp:extent cx="3232800" cy="2376000"/>
            <wp:effectExtent l="0" t="0" r="571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3" cstate="email">
                      <a:extLst>
                        <a:ext uri="{28A0092B-C50C-407E-A947-70E740481C1C}">
                          <a14:useLocalDpi xmlns:a14="http://schemas.microsoft.com/office/drawing/2010/main"/>
                        </a:ext>
                      </a:extLst>
                    </a:blip>
                    <a:stretch>
                      <a:fillRect/>
                    </a:stretch>
                  </pic:blipFill>
                  <pic:spPr>
                    <a:xfrm>
                      <a:off x="0" y="0"/>
                      <a:ext cx="3232800" cy="2376000"/>
                    </a:xfrm>
                    <a:prstGeom prst="rect">
                      <a:avLst/>
                    </a:prstGeom>
                  </pic:spPr>
                </pic:pic>
              </a:graphicData>
            </a:graphic>
            <wp14:sizeRelH relativeFrom="margin">
              <wp14:pctWidth>0</wp14:pctWidth>
            </wp14:sizeRelH>
            <wp14:sizeRelV relativeFrom="margin">
              <wp14:pctHeight>0</wp14:pctHeight>
            </wp14:sizeRelV>
          </wp:anchor>
        </w:drawing>
      </w:r>
      <w:r w:rsidRPr="00C57F9D">
        <w:rPr>
          <w:rFonts w:ascii="Book Antiqua" w:hAnsi="Book Antiqua"/>
          <w:sz w:val="22"/>
          <w:szCs w:val="22"/>
          <w:lang w:val="sl-SI"/>
        </w:rPr>
        <w:t>Hermann Bahr, avstrijski novinar, je na začetku leta 1908 zapisal:</w:t>
      </w:r>
    </w:p>
    <w:p w14:paraId="1F66E59E" w14:textId="77777777" w:rsidR="00C13008" w:rsidRPr="00C57F9D" w:rsidRDefault="00C13008" w:rsidP="00C13008">
      <w:pPr>
        <w:ind w:left="567"/>
        <w:jc w:val="both"/>
        <w:rPr>
          <w:rFonts w:ascii="Book Antiqua" w:hAnsi="Book Antiqua"/>
          <w:i/>
          <w:iCs/>
          <w:sz w:val="22"/>
          <w:szCs w:val="22"/>
          <w:lang w:val="sl-SI"/>
        </w:rPr>
      </w:pPr>
      <w:r w:rsidRPr="00C57F9D">
        <w:rPr>
          <w:rFonts w:ascii="Book Antiqua" w:hAnsi="Book Antiqua"/>
          <w:i/>
          <w:iCs/>
          <w:sz w:val="22"/>
          <w:szCs w:val="22"/>
          <w:lang w:val="sl-SI"/>
        </w:rPr>
        <w:t xml:space="preserve">»Stojimo poleg obeliska. Pod nami leži mesto, pristanišče z ladjami in barkami, kadečimi dimniki ter rdečimi, rumenimi in rjavimi jadri, modro morje […] Okrog nas pa se razprostira kamniti sivi Kras, puščava. </w:t>
      </w:r>
      <w:r w:rsidRPr="004E4170">
        <w:rPr>
          <w:rFonts w:ascii="Book Antiqua" w:hAnsi="Book Antiqua"/>
          <w:i/>
          <w:iCs/>
          <w:sz w:val="22"/>
          <w:szCs w:val="22"/>
          <w:lang w:val="sl-SI"/>
        </w:rPr>
        <w:t>Smo tristo šestdeset metrov nad morsko gladino, dosegata nas dih morja</w:t>
      </w:r>
      <w:r w:rsidRPr="00C57F9D">
        <w:rPr>
          <w:rFonts w:ascii="Book Antiqua" w:hAnsi="Book Antiqua"/>
          <w:i/>
          <w:iCs/>
          <w:sz w:val="22"/>
          <w:szCs w:val="22"/>
          <w:lang w:val="sl-SI"/>
        </w:rPr>
        <w:t xml:space="preserve"> in zrak, ki diši kot cvetje daljnih otokov, z gora pa se proti nam plazi veter, ki ima okus po snegu. Gorski pašnik ob morju.«</w:t>
      </w:r>
    </w:p>
    <w:p w14:paraId="4983A594"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 xml:space="preserve">Velik del našega območja je dandanes pod zaščito Evropske unije v okviru evropskega omrežja »Natura 2000«, namenjenega zaščiti tistih območij Evrope, na katerih je prisoten največji delež raznolikosti (samo na Krasu na primer uspeva približno 1.800 rastlinskih vrst). Ta kakovost okolja je tudi posledica dejstva, da je bilo med letoma 1960 in 2010 opuščenih kar 78 % kmetijskih površin pokrajine Trst; preveč kamenja, malo rodovitne prsti in posledična prenizka produktivnost za industrijski sistem, ter po drugi strani območje, ki ga je znalo izkoristiti le tistih nekaj naših herojev, ki običajno še danes obdelujejo zemljo, redijo živino in tako prispevajo k ohranjanju </w:t>
      </w:r>
      <w:r w:rsidRPr="00D717D9">
        <w:rPr>
          <w:rFonts w:ascii="Book Antiqua" w:hAnsi="Book Antiqua"/>
          <w:sz w:val="22"/>
          <w:szCs w:val="22"/>
          <w:lang w:val="sl-SI"/>
        </w:rPr>
        <w:t>bioraznolikosti območja. Pesnik Luigi Nacci je leta 2019 zapisal, da je Kras »drugi, nezloščeni obraz</w:t>
      </w:r>
      <w:r w:rsidRPr="00C57F9D">
        <w:rPr>
          <w:rFonts w:ascii="Book Antiqua" w:hAnsi="Book Antiqua"/>
          <w:sz w:val="22"/>
          <w:szCs w:val="22"/>
          <w:lang w:val="sl-SI"/>
        </w:rPr>
        <w:t xml:space="preserve"> Krasa, ki ga je treba okusiti, antispritz, vrata v divjino.».</w:t>
      </w:r>
    </w:p>
    <w:p w14:paraId="5A740E08" w14:textId="77777777" w:rsidR="00C13008" w:rsidRPr="00C57F9D" w:rsidRDefault="00C13008" w:rsidP="00C13008">
      <w:pPr>
        <w:jc w:val="both"/>
        <w:rPr>
          <w:rFonts w:ascii="Book Antiqua" w:hAnsi="Book Antiqua"/>
          <w:sz w:val="22"/>
          <w:szCs w:val="22"/>
          <w:lang w:val="sl-SI"/>
        </w:rPr>
      </w:pPr>
      <w:r w:rsidRPr="00C57F9D">
        <w:rPr>
          <w:rFonts w:ascii="Book Antiqua" w:hAnsi="Book Antiqua"/>
          <w:b/>
          <w:bCs/>
          <w:sz w:val="22"/>
          <w:szCs w:val="22"/>
          <w:lang w:val="sl-SI"/>
        </w:rPr>
        <w:t>SIMBOLNI KRAJI:</w:t>
      </w:r>
      <w:r w:rsidRPr="00C57F9D">
        <w:rPr>
          <w:rFonts w:ascii="Book Antiqua" w:hAnsi="Book Antiqua"/>
          <w:sz w:val="22"/>
          <w:szCs w:val="22"/>
          <w:lang w:val="sl-SI"/>
        </w:rPr>
        <w:t xml:space="preserve"> manjša plaža Filtri (Devin Nabrežina), vinogradi in oljčniki, vdelani v gozdove in druga območja visoke naravne vrednosti; naravni rezervat Doberdobskega in Prelosnega jezera, povodje Doberdobskega jezera, gmajna, v kateri se pasejo krave kmetije Samsa v Alturi di Polazzio; vrhovi gora Sveti Lenart in Volnik, Park Lupinc v praprotnem med skalami in strelskimi jarki.</w:t>
      </w:r>
    </w:p>
    <w:p w14:paraId="314B3EFF" w14:textId="77777777" w:rsidR="00C13008" w:rsidRPr="00C57F9D" w:rsidRDefault="00C13008" w:rsidP="00C13008">
      <w:pPr>
        <w:jc w:val="both"/>
        <w:rPr>
          <w:rFonts w:ascii="Book Antiqua" w:hAnsi="Book Antiqua"/>
          <w:sz w:val="22"/>
          <w:szCs w:val="22"/>
          <w:lang w:val="sl-SI"/>
        </w:rPr>
      </w:pPr>
    </w:p>
    <w:p w14:paraId="2EBC7A4E" w14:textId="77777777" w:rsidR="00C13008" w:rsidRPr="00C57F9D" w:rsidRDefault="00C13008" w:rsidP="00C13008">
      <w:pPr>
        <w:rPr>
          <w:rFonts w:ascii="Book Antiqua" w:hAnsi="Book Antiqua"/>
          <w:sz w:val="22"/>
          <w:szCs w:val="22"/>
          <w:lang w:val="sl-SI"/>
        </w:rPr>
      </w:pPr>
    </w:p>
    <w:p w14:paraId="0FACC89F" w14:textId="77777777" w:rsidR="00C13008" w:rsidRPr="00C57F9D" w:rsidRDefault="00C13008" w:rsidP="00C13008">
      <w:pPr>
        <w:rPr>
          <w:rFonts w:ascii="Book Antiqua" w:hAnsi="Book Antiqua"/>
          <w:b/>
          <w:bCs/>
          <w:sz w:val="22"/>
          <w:szCs w:val="22"/>
          <w:lang w:val="sl-SI"/>
        </w:rPr>
      </w:pPr>
    </w:p>
    <w:p w14:paraId="72993DC5" w14:textId="77777777" w:rsidR="00C13008" w:rsidRPr="00C57F9D" w:rsidRDefault="00C13008" w:rsidP="00C13008">
      <w:pPr>
        <w:pStyle w:val="Paragrafoelenco"/>
        <w:numPr>
          <w:ilvl w:val="0"/>
          <w:numId w:val="4"/>
        </w:numPr>
        <w:rPr>
          <w:rFonts w:ascii="Book Antiqua" w:hAnsi="Book Antiqua"/>
          <w:b/>
          <w:bCs/>
          <w:sz w:val="22"/>
          <w:szCs w:val="22"/>
          <w:lang w:val="sl-SI"/>
        </w:rPr>
      </w:pPr>
      <w:r w:rsidRPr="00C57F9D">
        <w:rPr>
          <w:rFonts w:ascii="Book Antiqua" w:hAnsi="Book Antiqua"/>
          <w:b/>
          <w:bCs/>
          <w:sz w:val="22"/>
          <w:szCs w:val="22"/>
          <w:lang w:val="sl-SI"/>
        </w:rPr>
        <w:t>Vrednota 4:</w:t>
      </w:r>
    </w:p>
    <w:p w14:paraId="7BE3AFBD" w14:textId="77777777" w:rsidR="00C13008" w:rsidRPr="00C57F9D" w:rsidRDefault="00C13008" w:rsidP="00C13008">
      <w:pPr>
        <w:pStyle w:val="Paragrafoelenco"/>
        <w:rPr>
          <w:rFonts w:ascii="Book Antiqua" w:hAnsi="Book Antiqua"/>
          <w:b/>
          <w:bCs/>
          <w:sz w:val="22"/>
          <w:szCs w:val="22"/>
          <w:lang w:val="sl-SI"/>
        </w:rPr>
      </w:pPr>
      <w:r w:rsidRPr="00C57F9D">
        <w:rPr>
          <w:rFonts w:ascii="Book Antiqua" w:hAnsi="Book Antiqua"/>
          <w:b/>
          <w:bCs/>
          <w:sz w:val="22"/>
          <w:szCs w:val="22"/>
          <w:lang w:val="sl-SI"/>
        </w:rPr>
        <w:t>Stičišče</w:t>
      </w:r>
    </w:p>
    <w:p w14:paraId="68D9EB8E" w14:textId="77777777" w:rsidR="00C13008" w:rsidRPr="00C57F9D" w:rsidRDefault="00C13008" w:rsidP="00C13008">
      <w:pPr>
        <w:rPr>
          <w:rFonts w:ascii="Book Antiqua" w:hAnsi="Book Antiqua"/>
          <w:sz w:val="22"/>
          <w:szCs w:val="22"/>
          <w:lang w:val="sl-SI"/>
        </w:rPr>
      </w:pPr>
    </w:p>
    <w:p w14:paraId="0B2E9735" w14:textId="77777777" w:rsidR="00C13008" w:rsidRPr="00D717D9" w:rsidRDefault="00C13008" w:rsidP="00C13008">
      <w:pPr>
        <w:jc w:val="both"/>
        <w:rPr>
          <w:rFonts w:ascii="Book Antiqua" w:hAnsi="Book Antiqua"/>
          <w:lang w:val="sl-SI"/>
        </w:rPr>
      </w:pPr>
      <w:r w:rsidRPr="00C57F9D">
        <w:rPr>
          <w:rFonts w:ascii="Book Antiqua" w:hAnsi="Book Antiqua"/>
          <w:lang w:val="sl-SI"/>
        </w:rPr>
        <w:fldChar w:fldCharType="begin"/>
      </w:r>
      <w:r w:rsidRPr="00C57F9D">
        <w:rPr>
          <w:rFonts w:ascii="Book Antiqua" w:hAnsi="Book Antiqua"/>
          <w:lang w:val="sl-SI"/>
        </w:rPr>
        <w:instrText xml:space="preserve"> INCLUDEPICTURE "https://trieste.green/wp-content/uploads/2020/08/climbing-vista-mare-1200x600.jpg" \* MERGEFORMATINET </w:instrText>
      </w:r>
      <w:r w:rsidRPr="00C57F9D">
        <w:rPr>
          <w:rFonts w:ascii="Book Antiqua" w:hAnsi="Book Antiqua"/>
          <w:lang w:val="sl-SI"/>
        </w:rPr>
        <w:fldChar w:fldCharType="separate"/>
      </w:r>
      <w:r w:rsidRPr="00C57F9D">
        <w:rPr>
          <w:rFonts w:ascii="Book Antiqua" w:hAnsi="Book Antiqua"/>
          <w:noProof/>
          <w:lang w:eastAsia="zh-CN"/>
        </w:rPr>
        <w:drawing>
          <wp:anchor distT="0" distB="0" distL="114300" distR="114300" simplePos="0" relativeHeight="251662336" behindDoc="0" locked="0" layoutInCell="1" allowOverlap="1" wp14:anchorId="06D8A183" wp14:editId="3FB8DC7B">
            <wp:simplePos x="0" y="0"/>
            <wp:positionH relativeFrom="column">
              <wp:posOffset>0</wp:posOffset>
            </wp:positionH>
            <wp:positionV relativeFrom="paragraph">
              <wp:posOffset>0</wp:posOffset>
            </wp:positionV>
            <wp:extent cx="3247200" cy="1623600"/>
            <wp:effectExtent l="0" t="0" r="4445" b="254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47200" cy="16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F9D">
        <w:rPr>
          <w:rFonts w:ascii="Book Antiqua" w:hAnsi="Book Antiqua"/>
          <w:lang w:val="sl-SI"/>
        </w:rPr>
        <w:fldChar w:fldCharType="end"/>
      </w:r>
      <w:r w:rsidRPr="00C57F9D">
        <w:rPr>
          <w:rFonts w:ascii="Book Antiqua" w:hAnsi="Book Antiqua"/>
          <w:sz w:val="22"/>
          <w:szCs w:val="22"/>
          <w:lang w:val="sl-SI"/>
        </w:rPr>
        <w:t xml:space="preserve">Naše območje ni le stičišče dveh narodov: še bolj kot številna druga je to območje stičišče vsaj treh ljudstev, podnebij, geoloških enot in krajin. Kot je bilo ugotovljeno v eni izmed raziskav SWG, izvedenih v letu 2012 za Občino Trst, je ta posebnost eden izmed dejavnikov, na katerega se osredotočajo turisti. Turisti, ki prihajajo z </w:t>
      </w:r>
      <w:r w:rsidRPr="00D717D9">
        <w:rPr>
          <w:rFonts w:ascii="Book Antiqua" w:hAnsi="Book Antiqua"/>
          <w:sz w:val="22"/>
          <w:szCs w:val="22"/>
          <w:lang w:val="sl-SI"/>
        </w:rPr>
        <w:t xml:space="preserve">italijanske strani, menijo, da je tu začetek Balkana ter prvih znakov avstroogrskega vpliva na kulturo, krajino, arhitekturo. Kdor sem prihaja iz vzhodne Evrope, je mnenja, da se tu začenja zahod. Koncept dojemanja tega območja pa je še starejši in veličastnejši pri popotnikih iz središča Evrope. Maksimiljan Habsburški je ob koncu 19. stoletja zapisal: </w:t>
      </w:r>
    </w:p>
    <w:p w14:paraId="156B7FF5" w14:textId="77777777" w:rsidR="00C13008" w:rsidRPr="00C57F9D" w:rsidRDefault="00C13008" w:rsidP="00C13008">
      <w:pPr>
        <w:jc w:val="both"/>
        <w:rPr>
          <w:rFonts w:ascii="Book Antiqua" w:hAnsi="Book Antiqua"/>
          <w:sz w:val="22"/>
          <w:szCs w:val="22"/>
          <w:lang w:val="sl-SI"/>
        </w:rPr>
      </w:pPr>
      <w:r w:rsidRPr="00D717D9">
        <w:rPr>
          <w:rFonts w:ascii="Book Antiqua" w:hAnsi="Book Antiqua"/>
          <w:i/>
          <w:iCs/>
          <w:sz w:val="22"/>
          <w:szCs w:val="22"/>
          <w:lang w:val="sl-SI"/>
        </w:rPr>
        <w:lastRenderedPageBreak/>
        <w:t xml:space="preserve">»dolge ure po zapuščenem skalovju Krasa ... se na zadnjem bregu povzpne do obeliska in glej: ob nogah očaranega popotnika se odpre podoba neskončnosti, ki jo nasprotje med morjem kamenja in živo naravo naredi še mamljivejšo. […] Nekaj naznanja jug: že je mogoče začutiti Italijo«. </w:t>
      </w:r>
      <w:r w:rsidRPr="00D717D9">
        <w:rPr>
          <w:rFonts w:ascii="Book Antiqua" w:hAnsi="Book Antiqua"/>
          <w:iCs/>
          <w:sz w:val="22"/>
          <w:szCs w:val="22"/>
          <w:lang w:val="sl-SI"/>
        </w:rPr>
        <w:t>(iz »Potovanj v Italijo 1851-1852.</w:t>
      </w:r>
      <w:r w:rsidRPr="00C57F9D">
        <w:rPr>
          <w:rFonts w:ascii="Book Antiqua" w:hAnsi="Book Antiqua"/>
          <w:sz w:val="22"/>
          <w:szCs w:val="22"/>
          <w:lang w:val="sl-SI"/>
        </w:rPr>
        <w:t xml:space="preserve"> Dnevniki nadvojvode Maksimiljana Habsburškega«).</w:t>
      </w:r>
    </w:p>
    <w:p w14:paraId="58189A37" w14:textId="77777777" w:rsidR="00C13008" w:rsidRPr="00C57F9D" w:rsidRDefault="00C13008" w:rsidP="00C13008">
      <w:pPr>
        <w:jc w:val="both"/>
        <w:rPr>
          <w:rFonts w:ascii="Book Antiqua" w:hAnsi="Book Antiqua"/>
          <w:sz w:val="22"/>
          <w:szCs w:val="22"/>
          <w:lang w:val="sl-SI"/>
        </w:rPr>
      </w:pPr>
      <w:r w:rsidRPr="00C57F9D">
        <w:rPr>
          <w:rFonts w:ascii="Book Antiqua" w:hAnsi="Book Antiqua"/>
          <w:b/>
          <w:bCs/>
          <w:sz w:val="22"/>
          <w:szCs w:val="22"/>
          <w:lang w:val="sl-SI"/>
        </w:rPr>
        <w:t>SIMBOLNI KRAJI:</w:t>
      </w:r>
      <w:r w:rsidRPr="00C57F9D">
        <w:rPr>
          <w:rFonts w:ascii="Book Antiqua" w:hAnsi="Book Antiqua"/>
          <w:sz w:val="22"/>
          <w:szCs w:val="22"/>
          <w:lang w:val="sl-SI"/>
        </w:rPr>
        <w:t xml:space="preserve"> odsev morja pod gradom Miramare, majhno pristanišče in trg v beneškem slogu v Miljah, grič Debela griža, Napoleonova pot.</w:t>
      </w:r>
    </w:p>
    <w:p w14:paraId="42E1235F" w14:textId="77777777" w:rsidR="00C13008" w:rsidRPr="00C57F9D" w:rsidRDefault="00C13008" w:rsidP="00C13008">
      <w:pPr>
        <w:jc w:val="both"/>
        <w:rPr>
          <w:rFonts w:ascii="Book Antiqua" w:hAnsi="Book Antiqua"/>
          <w:sz w:val="22"/>
          <w:szCs w:val="22"/>
          <w:lang w:val="sl-SI"/>
        </w:rPr>
      </w:pPr>
    </w:p>
    <w:p w14:paraId="5216C2DC" w14:textId="77777777" w:rsidR="00C13008" w:rsidRPr="00C57F9D" w:rsidRDefault="00C13008" w:rsidP="00C13008">
      <w:pPr>
        <w:jc w:val="both"/>
        <w:rPr>
          <w:rFonts w:ascii="Book Antiqua" w:hAnsi="Book Antiqua"/>
          <w:sz w:val="22"/>
          <w:szCs w:val="22"/>
          <w:lang w:val="sl-SI"/>
        </w:rPr>
      </w:pPr>
    </w:p>
    <w:p w14:paraId="4E3E5979" w14:textId="77777777" w:rsidR="00C13008" w:rsidRPr="00C57F9D" w:rsidRDefault="00C13008" w:rsidP="00C13008">
      <w:pPr>
        <w:jc w:val="both"/>
        <w:rPr>
          <w:rFonts w:ascii="Book Antiqua" w:hAnsi="Book Antiqua"/>
          <w:sz w:val="22"/>
          <w:szCs w:val="22"/>
          <w:lang w:val="sl-SI"/>
        </w:rPr>
      </w:pPr>
    </w:p>
    <w:p w14:paraId="48FB51D8" w14:textId="77777777" w:rsidR="00C13008" w:rsidRPr="00C57F9D" w:rsidRDefault="00C13008" w:rsidP="00C13008">
      <w:pPr>
        <w:jc w:val="both"/>
        <w:rPr>
          <w:rFonts w:ascii="Book Antiqua" w:hAnsi="Book Antiqua" w:cs="Arial"/>
          <w:b/>
          <w:bCs/>
          <w:sz w:val="32"/>
          <w:szCs w:val="32"/>
          <w:lang w:val="sl-SI"/>
        </w:rPr>
      </w:pPr>
      <w:r w:rsidRPr="00C57F9D">
        <w:rPr>
          <w:rFonts w:ascii="Book Antiqua" w:hAnsi="Book Antiqua" w:cs="Arial"/>
          <w:b/>
          <w:bCs/>
          <w:sz w:val="32"/>
          <w:szCs w:val="32"/>
          <w:lang w:val="sl-SI"/>
        </w:rPr>
        <w:t>Umestitev območja - ciljna publika in tržišča</w:t>
      </w:r>
    </w:p>
    <w:p w14:paraId="6C7FB1F8" w14:textId="77777777" w:rsidR="00C13008" w:rsidRPr="00C57F9D" w:rsidRDefault="00C13008" w:rsidP="00C13008">
      <w:pPr>
        <w:jc w:val="both"/>
        <w:rPr>
          <w:rFonts w:ascii="Book Antiqua" w:hAnsi="Book Antiqua"/>
          <w:sz w:val="22"/>
          <w:szCs w:val="22"/>
          <w:lang w:val="sl-SI"/>
        </w:rPr>
      </w:pPr>
    </w:p>
    <w:p w14:paraId="79DB6383"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Analize, opravljene v okviru Strategije lokalnega razvoja 2014-2020 LAS Kras ter projekta trženja bodočega geoparka Krasa, so bile povod za idejo, da se mora oglaševanje našega območja osredotočati na dva referenčna trga:</w:t>
      </w:r>
    </w:p>
    <w:p w14:paraId="7085927F" w14:textId="77777777" w:rsidR="00C13008" w:rsidRPr="00C57F9D" w:rsidRDefault="00C13008" w:rsidP="00C13008">
      <w:pPr>
        <w:pStyle w:val="Paragrafoelenco"/>
        <w:numPr>
          <w:ilvl w:val="0"/>
          <w:numId w:val="9"/>
        </w:numPr>
        <w:jc w:val="both"/>
        <w:rPr>
          <w:rFonts w:ascii="Book Antiqua" w:hAnsi="Book Antiqua"/>
          <w:sz w:val="22"/>
          <w:szCs w:val="22"/>
          <w:lang w:val="sl-SI"/>
        </w:rPr>
      </w:pPr>
      <w:r w:rsidRPr="00C57F9D">
        <w:rPr>
          <w:rFonts w:ascii="Book Antiqua" w:hAnsi="Book Antiqua"/>
          <w:sz w:val="22"/>
          <w:szCs w:val="22"/>
          <w:lang w:val="sl-SI"/>
        </w:rPr>
        <w:t xml:space="preserve">krajinski turizem, za katerega sta značilna iskanje butičnih storitev in drugačnih izkušenj, kot </w:t>
      </w:r>
      <w:r w:rsidRPr="00D717D9">
        <w:rPr>
          <w:rFonts w:ascii="Book Antiqua" w:hAnsi="Book Antiqua"/>
          <w:sz w:val="22"/>
          <w:szCs w:val="22"/>
          <w:lang w:val="sl-SI"/>
        </w:rPr>
        <w:t>so npr. enogastronomske, okoljske, kulturne in podobne izkušnje. Tovrstni turizem predvideva</w:t>
      </w:r>
      <w:r w:rsidRPr="00C57F9D">
        <w:rPr>
          <w:rFonts w:ascii="Book Antiqua" w:hAnsi="Book Antiqua"/>
          <w:sz w:val="22"/>
          <w:szCs w:val="22"/>
          <w:lang w:val="sl-SI"/>
        </w:rPr>
        <w:t xml:space="preserve"> (v okviru omejitev, pogojenih s covidom-19), podaljšanje turističnih sezon, zaradi česar postane načrtovanje potovanj v Italijo privlačno tudi v spomladanskem in jesenskem obdobju. Turistov, ki se zanimajo za tovrstni turizem, je vedno več, prihajajo pa iz držav, ki mejijo na nemško govoreče države.</w:t>
      </w:r>
      <w:r w:rsidRPr="00C57F9D">
        <w:rPr>
          <w:rStyle w:val="Rimandonotaapidipagina"/>
          <w:rFonts w:ascii="Book Antiqua" w:hAnsi="Book Antiqua"/>
          <w:sz w:val="22"/>
          <w:szCs w:val="22"/>
          <w:lang w:val="sl-SI"/>
        </w:rPr>
        <w:footnoteReference w:id="5"/>
      </w:r>
      <w:r w:rsidRPr="00C57F9D">
        <w:rPr>
          <w:rFonts w:ascii="Book Antiqua" w:hAnsi="Book Antiqua"/>
          <w:sz w:val="22"/>
          <w:szCs w:val="22"/>
          <w:lang w:val="sl-SI"/>
        </w:rPr>
        <w:t xml:space="preserve"> </w:t>
      </w:r>
    </w:p>
    <w:p w14:paraId="4F52005B" w14:textId="77777777" w:rsidR="00C13008" w:rsidRPr="00C57F9D" w:rsidRDefault="00C13008" w:rsidP="00C13008">
      <w:pPr>
        <w:pStyle w:val="Paragrafoelenco"/>
        <w:numPr>
          <w:ilvl w:val="0"/>
          <w:numId w:val="9"/>
        </w:numPr>
        <w:jc w:val="both"/>
        <w:rPr>
          <w:rFonts w:ascii="Book Antiqua" w:hAnsi="Book Antiqua"/>
          <w:sz w:val="22"/>
          <w:szCs w:val="22"/>
          <w:lang w:val="sl-SI"/>
        </w:rPr>
      </w:pPr>
      <w:r w:rsidRPr="00C57F9D">
        <w:rPr>
          <w:rFonts w:ascii="Book Antiqua" w:hAnsi="Book Antiqua"/>
          <w:sz w:val="22"/>
          <w:szCs w:val="22"/>
          <w:lang w:val="sl-SI"/>
        </w:rPr>
        <w:t xml:space="preserve">Turizem »regeneriranja v naravi«, ki obiskovalcem ponuja doživljanje naravnih danosti določenega območja ter njegove lokalne dediščine in skupnosti. </w:t>
      </w:r>
    </w:p>
    <w:p w14:paraId="17E48465" w14:textId="77777777" w:rsidR="00C13008" w:rsidRPr="00C57F9D" w:rsidRDefault="00C13008" w:rsidP="00C13008">
      <w:pPr>
        <w:rPr>
          <w:rFonts w:ascii="Book Antiqua" w:hAnsi="Book Antiqua"/>
          <w:sz w:val="22"/>
          <w:szCs w:val="22"/>
          <w:lang w:val="sl-SI"/>
        </w:rPr>
      </w:pPr>
    </w:p>
    <w:p w14:paraId="34B7C84C"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Seveda imajo pri obeh tipih turizma osrednjo vlogo:</w:t>
      </w:r>
    </w:p>
    <w:p w14:paraId="098BC888"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 xml:space="preserve">obiskovalci na kolesih (glej skupine kolesarjev, ki že dandanes potujejo po območju LAS ter bodoči cesti Via Bora od Ronk do Milj, ta projekt pa vodi LAS Ronk, Devina in Milj); </w:t>
      </w:r>
    </w:p>
    <w:p w14:paraId="5298B05E"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pohodniki (pohodniška pot Alpe Adria Trail in druge poti, ki jih že danes zarisujejo posamezniki ali skupine pohodnikov);</w:t>
      </w:r>
    </w:p>
    <w:p w14:paraId="46B2F15F"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turisti na ladjah (glej uspeh izkušnje s starodobno lošinjsko jahto v Tržaškem zalivu, objavljeno v Koledarju poletnih izkušenj 2020, ki sta ga pripravila PTFVG in LAS);</w:t>
      </w:r>
    </w:p>
    <w:p w14:paraId="59E2A094"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različne izkušnje v naravnih rezervatih;</w:t>
      </w:r>
    </w:p>
    <w:p w14:paraId="66372A26"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enogastronomske in enološke izkušnje;</w:t>
      </w:r>
    </w:p>
    <w:p w14:paraId="6D58F295" w14:textId="77777777" w:rsidR="00C13008" w:rsidRPr="00C57F9D" w:rsidRDefault="00C13008" w:rsidP="00C13008">
      <w:pPr>
        <w:pStyle w:val="Paragrafoelenco"/>
        <w:numPr>
          <w:ilvl w:val="0"/>
          <w:numId w:val="4"/>
        </w:numPr>
        <w:ind w:left="360"/>
        <w:jc w:val="both"/>
        <w:rPr>
          <w:rFonts w:ascii="Book Antiqua" w:hAnsi="Book Antiqua"/>
          <w:sz w:val="22"/>
          <w:szCs w:val="22"/>
          <w:lang w:val="sl-SI"/>
        </w:rPr>
      </w:pPr>
      <w:r w:rsidRPr="00C57F9D">
        <w:rPr>
          <w:rFonts w:ascii="Book Antiqua" w:hAnsi="Book Antiqua"/>
          <w:sz w:val="22"/>
          <w:szCs w:val="22"/>
          <w:lang w:val="sl-SI"/>
        </w:rPr>
        <w:t>dogodki in izobraževanja, namenjena prepoznavanju divjih rastlin in dišavnic tega območja, kuhanje z naravo, holistične dejavnosti itd.</w:t>
      </w:r>
    </w:p>
    <w:p w14:paraId="085F24DC" w14:textId="77777777" w:rsidR="00C13008" w:rsidRPr="00C57F9D" w:rsidRDefault="00C13008" w:rsidP="00C13008">
      <w:pPr>
        <w:jc w:val="both"/>
        <w:rPr>
          <w:rFonts w:ascii="Book Antiqua" w:hAnsi="Book Antiqua"/>
          <w:sz w:val="22"/>
          <w:szCs w:val="22"/>
          <w:lang w:val="sl-SI"/>
        </w:rPr>
      </w:pPr>
    </w:p>
    <w:p w14:paraId="4515C099" w14:textId="77777777" w:rsidR="00C13008" w:rsidRPr="00C57F9D" w:rsidRDefault="00C13008" w:rsidP="00C13008">
      <w:pPr>
        <w:jc w:val="both"/>
        <w:rPr>
          <w:rFonts w:ascii="Book Antiqua" w:hAnsi="Book Antiqua"/>
          <w:sz w:val="22"/>
          <w:szCs w:val="22"/>
          <w:lang w:val="sl-SI"/>
        </w:rPr>
      </w:pPr>
      <w:r w:rsidRPr="00C57F9D">
        <w:rPr>
          <w:rFonts w:ascii="Book Antiqua" w:hAnsi="Book Antiqua"/>
          <w:sz w:val="22"/>
          <w:szCs w:val="22"/>
          <w:lang w:val="sl-SI"/>
        </w:rPr>
        <w:t>Prednostno publiko, za katero že vemo, da ceni območje, ki se razteza med Krasom in Istro in kjer je mogoče najti nove turiste in potrošnike, sestavljajo:</w:t>
      </w:r>
    </w:p>
    <w:p w14:paraId="6E8A7BA8" w14:textId="77777777" w:rsidR="00C13008" w:rsidRPr="00C57F9D" w:rsidRDefault="00C13008" w:rsidP="00C13008">
      <w:pPr>
        <w:jc w:val="both"/>
        <w:rPr>
          <w:rFonts w:ascii="Book Antiqua" w:hAnsi="Book Antiqua"/>
          <w:sz w:val="22"/>
          <w:szCs w:val="22"/>
          <w:lang w:val="sl-SI"/>
        </w:rPr>
      </w:pPr>
    </w:p>
    <w:p w14:paraId="51B6C036" w14:textId="77777777" w:rsidR="00C13008" w:rsidRPr="00C57F9D" w:rsidRDefault="00C13008" w:rsidP="00C13008">
      <w:pPr>
        <w:numPr>
          <w:ilvl w:val="0"/>
          <w:numId w:val="5"/>
        </w:numPr>
        <w:jc w:val="both"/>
        <w:rPr>
          <w:rFonts w:ascii="Book Antiqua" w:hAnsi="Book Antiqua"/>
          <w:sz w:val="22"/>
          <w:szCs w:val="22"/>
          <w:u w:val="single"/>
          <w:lang w:val="sl-SI"/>
        </w:rPr>
      </w:pPr>
      <w:r w:rsidRPr="00C57F9D">
        <w:rPr>
          <w:rFonts w:ascii="Book Antiqua" w:hAnsi="Book Antiqua"/>
          <w:sz w:val="22"/>
          <w:szCs w:val="22"/>
          <w:u w:val="single"/>
          <w:lang w:val="sl-SI"/>
        </w:rPr>
        <w:t>glede na demografski profil:</w:t>
      </w:r>
    </w:p>
    <w:p w14:paraId="6AF8ABE9"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lastRenderedPageBreak/>
        <w:t>1) turisti, ki se zanimajo za kmečki in krajinski turizem (kultura &amp; natura), starejši od 40 let (kot je razvidno iz elaboratov Ca' Foscari - Banca d'Italia);</w:t>
      </w:r>
    </w:p>
    <w:p w14:paraId="60E7F0BF"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t>2) družine z otroki med 30. in 50. letom, z enakimi zanimanji kot zgoraj;</w:t>
      </w:r>
    </w:p>
    <w:p w14:paraId="3D0BA6D4" w14:textId="77777777" w:rsidR="00C13008" w:rsidRPr="00C57F9D" w:rsidRDefault="00C13008" w:rsidP="00C13008">
      <w:pPr>
        <w:numPr>
          <w:ilvl w:val="1"/>
          <w:numId w:val="5"/>
        </w:numPr>
        <w:jc w:val="both"/>
        <w:rPr>
          <w:rFonts w:ascii="Book Antiqua" w:hAnsi="Book Antiqua"/>
          <w:sz w:val="22"/>
          <w:szCs w:val="22"/>
          <w:lang w:val="sl-SI"/>
        </w:rPr>
      </w:pPr>
      <w:r w:rsidRPr="00D717D9">
        <w:rPr>
          <w:rFonts w:ascii="Book Antiqua" w:hAnsi="Book Antiqua"/>
          <w:sz w:val="22"/>
          <w:szCs w:val="22"/>
          <w:lang w:val="sl-SI"/>
        </w:rPr>
        <w:t>3) t. i. 'foodies‘ z višjo kupno močjo, ki se zanimajo za nišno, domačo, naravno</w:t>
      </w:r>
      <w:r w:rsidRPr="00C57F9D">
        <w:rPr>
          <w:rFonts w:ascii="Book Antiqua" w:hAnsi="Book Antiqua"/>
          <w:sz w:val="22"/>
          <w:szCs w:val="22"/>
          <w:lang w:val="sl-SI"/>
        </w:rPr>
        <w:t xml:space="preserve"> kuhinjo itd.</w:t>
      </w:r>
      <w:r w:rsidRPr="00C57F9D">
        <w:rPr>
          <w:rFonts w:ascii="Book Antiqua" w:hAnsi="Book Antiqua"/>
          <w:sz w:val="22"/>
          <w:szCs w:val="22"/>
          <w:lang w:val="sl-SI"/>
        </w:rPr>
        <w:br/>
      </w:r>
    </w:p>
    <w:p w14:paraId="030BEBE2" w14:textId="77777777" w:rsidR="00C13008" w:rsidRPr="00C57F9D" w:rsidRDefault="00C13008" w:rsidP="00C13008">
      <w:pPr>
        <w:numPr>
          <w:ilvl w:val="0"/>
          <w:numId w:val="5"/>
        </w:numPr>
        <w:jc w:val="both"/>
        <w:rPr>
          <w:rFonts w:ascii="Book Antiqua" w:hAnsi="Book Antiqua"/>
          <w:sz w:val="22"/>
          <w:szCs w:val="22"/>
          <w:u w:val="single"/>
          <w:lang w:val="sl-SI"/>
        </w:rPr>
      </w:pPr>
      <w:r w:rsidRPr="00C57F9D">
        <w:rPr>
          <w:rFonts w:ascii="Book Antiqua" w:hAnsi="Book Antiqua"/>
          <w:sz w:val="22"/>
          <w:szCs w:val="22"/>
          <w:u w:val="single"/>
          <w:lang w:val="sl-SI"/>
        </w:rPr>
        <w:t>glede na geografsko območje:</w:t>
      </w:r>
    </w:p>
    <w:p w14:paraId="7B6500E9"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t>1) prebivalci Trsta, Krasa, Istre in okolice;</w:t>
      </w:r>
    </w:p>
    <w:p w14:paraId="6CE0D33F"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t>2) prebivalci Vidma in mest dežele Benečije;</w:t>
      </w:r>
    </w:p>
    <w:p w14:paraId="0814F853"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t>3) prebivalci Koroške in Štajerske;</w:t>
      </w:r>
    </w:p>
    <w:p w14:paraId="278732F0" w14:textId="77777777" w:rsidR="00C13008" w:rsidRPr="00C57F9D" w:rsidRDefault="00C13008" w:rsidP="00C13008">
      <w:pPr>
        <w:numPr>
          <w:ilvl w:val="1"/>
          <w:numId w:val="5"/>
        </w:numPr>
        <w:jc w:val="both"/>
        <w:rPr>
          <w:rFonts w:ascii="Book Antiqua" w:hAnsi="Book Antiqua"/>
          <w:sz w:val="22"/>
          <w:szCs w:val="22"/>
          <w:lang w:val="sl-SI"/>
        </w:rPr>
      </w:pPr>
      <w:r w:rsidRPr="00C57F9D">
        <w:rPr>
          <w:rFonts w:ascii="Book Antiqua" w:hAnsi="Book Antiqua"/>
          <w:sz w:val="22"/>
          <w:szCs w:val="22"/>
          <w:lang w:val="sl-SI"/>
        </w:rPr>
        <w:t>4) prebivalci Ljubljane.</w:t>
      </w:r>
    </w:p>
    <w:bookmarkEnd w:id="0"/>
    <w:p w14:paraId="08B9F02A" w14:textId="77777777" w:rsidR="00C13008" w:rsidRPr="00C57F9D" w:rsidRDefault="00C13008" w:rsidP="00C13008">
      <w:pPr>
        <w:jc w:val="both"/>
        <w:rPr>
          <w:rFonts w:ascii="Book Antiqua" w:hAnsi="Book Antiqua"/>
          <w:b/>
          <w:bCs/>
          <w:sz w:val="36"/>
          <w:szCs w:val="36"/>
          <w:lang w:val="sl-SI"/>
        </w:rPr>
      </w:pPr>
    </w:p>
    <w:p w14:paraId="4A645F59" w14:textId="7642F940" w:rsidR="00D01C7F" w:rsidRPr="00C13008" w:rsidRDefault="00D01C7F" w:rsidP="00C13008"/>
    <w:sectPr w:rsidR="00D01C7F" w:rsidRPr="00C13008">
      <w:headerReference w:type="even" r:id="rId15"/>
      <w:headerReference w:type="default" r:id="rId16"/>
      <w:footerReference w:type="even" r:id="rId17"/>
      <w:footerReference w:type="default" r:id="rId18"/>
      <w:headerReference w:type="first" r:id="rId19"/>
      <w:footerReference w:type="first" r:id="rId20"/>
      <w:pgSz w:w="11906" w:h="16838"/>
      <w:pgMar w:top="1134" w:right="720" w:bottom="1134" w:left="1276" w:header="709" w:footer="56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A45B6" w14:textId="77777777" w:rsidR="00943B04" w:rsidRDefault="00943B04">
      <w:r>
        <w:separator/>
      </w:r>
    </w:p>
  </w:endnote>
  <w:endnote w:type="continuationSeparator" w:id="0">
    <w:p w14:paraId="4465EE54" w14:textId="77777777" w:rsidR="00943B04" w:rsidRDefault="00943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B0604020202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LT Std 35 Light">
    <w:panose1 w:val="020B040202020302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20B0604020202020204"/>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6013" w14:textId="77777777" w:rsidR="00B22069" w:rsidRDefault="00B220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FFBAE" w14:textId="77777777" w:rsidR="0021721A" w:rsidRDefault="0021721A">
    <w:pPr>
      <w:pStyle w:val="Intestazioneepidipagina"/>
      <w:tabs>
        <w:tab w:val="clear" w:pos="9020"/>
        <w:tab w:val="center" w:pos="5230"/>
        <w:tab w:val="right" w:pos="10460"/>
      </w:tabs>
      <w:rPr>
        <w:rFonts w:ascii="Arial" w:hAnsi="Arial" w:cs="Arial"/>
        <w:sz w:val="16"/>
        <w:szCs w:val="16"/>
      </w:rPr>
    </w:pPr>
  </w:p>
  <w:p w14:paraId="1DB728CA" w14:textId="77777777" w:rsidR="0021721A" w:rsidRDefault="0021721A">
    <w:pPr>
      <w:pStyle w:val="Intestazioneepidipagina"/>
      <w:tabs>
        <w:tab w:val="clear" w:pos="9020"/>
        <w:tab w:val="center" w:pos="5230"/>
        <w:tab w:val="right" w:pos="10460"/>
      </w:tabs>
      <w:jc w:val="center"/>
      <w:rPr>
        <w:rFonts w:ascii="Arial" w:hAnsi="Arial" w:cs="Arial"/>
        <w:b/>
        <w:sz w:val="16"/>
        <w:szCs w:val="16"/>
        <w:lang w:val="de-DE"/>
      </w:rPr>
    </w:pPr>
    <w:r>
      <w:rPr>
        <w:rFonts w:ascii="Arial" w:hAnsi="Arial" w:cs="Arial"/>
        <w:b/>
        <w:sz w:val="16"/>
        <w:szCs w:val="16"/>
      </w:rPr>
      <w:t>GAL CARSO – LAS KRAS</w:t>
    </w:r>
    <w:r>
      <w:rPr>
        <w:rFonts w:ascii="Arial" w:hAnsi="Arial" w:cs="Arial"/>
        <w:sz w:val="16"/>
        <w:szCs w:val="16"/>
      </w:rPr>
      <w:t xml:space="preserve"> # +39 040 3798522   INFO@GALCARSO.EU   PEC GALCARSO@PEC.IT  </w:t>
    </w:r>
    <w:r>
      <w:rPr>
        <w:rFonts w:ascii="Arial" w:hAnsi="Arial" w:cs="Arial"/>
        <w:b/>
        <w:sz w:val="16"/>
        <w:szCs w:val="16"/>
        <w:lang w:val="de-DE"/>
      </w:rPr>
      <w:t>SEDE OPERATIVA</w:t>
    </w:r>
    <w:r>
      <w:rPr>
        <w:rFonts w:ascii="Arial" w:hAnsi="Arial" w:cs="Arial"/>
        <w:sz w:val="16"/>
        <w:szCs w:val="16"/>
        <w:lang w:val="de-DE"/>
      </w:rPr>
      <w:t xml:space="preserve"> UTI GIULIANA, PIAZZA VITTORIO VENETO 4 34132 TRIESTE </w:t>
    </w:r>
    <w:r>
      <w:rPr>
        <w:rFonts w:ascii="Arial" w:hAnsi="Arial" w:cs="Arial"/>
        <w:b/>
        <w:sz w:val="16"/>
        <w:szCs w:val="16"/>
        <w:lang w:val="es-ES"/>
      </w:rPr>
      <w:t>SEDE LEGALE</w:t>
    </w:r>
    <w:r>
      <w:rPr>
        <w:rFonts w:ascii="Arial" w:hAnsi="Arial" w:cs="Arial"/>
        <w:sz w:val="16"/>
        <w:szCs w:val="16"/>
        <w:lang w:val="pt-PT"/>
      </w:rPr>
      <w:t xml:space="preserve"> SISTIANA 54/D 34011 DUINO AURISINA </w:t>
    </w:r>
    <w:r>
      <w:rPr>
        <w:rFonts w:ascii="Arial" w:hAnsi="Arial" w:cs="Arial"/>
        <w:b/>
        <w:sz w:val="16"/>
        <w:szCs w:val="16"/>
        <w:lang w:val="de-DE"/>
      </w:rPr>
      <w:t>OPERATIVNI</w:t>
    </w:r>
    <w:r>
      <w:rPr>
        <w:rFonts w:ascii="Arial" w:hAnsi="Arial" w:cs="Arial"/>
        <w:sz w:val="16"/>
        <w:szCs w:val="16"/>
        <w:lang w:val="de-DE"/>
      </w:rPr>
      <w:t xml:space="preserve"> </w:t>
    </w:r>
  </w:p>
  <w:p w14:paraId="16A49A69" w14:textId="77777777" w:rsidR="0021721A" w:rsidRDefault="0021721A">
    <w:pPr>
      <w:pStyle w:val="Intestazioneepidipagina"/>
      <w:tabs>
        <w:tab w:val="clear" w:pos="9020"/>
        <w:tab w:val="center" w:pos="5230"/>
        <w:tab w:val="right" w:pos="10460"/>
      </w:tabs>
      <w:jc w:val="center"/>
      <w:rPr>
        <w:rFonts w:ascii="Arial" w:hAnsi="Arial" w:cs="Arial"/>
        <w:sz w:val="16"/>
        <w:szCs w:val="16"/>
      </w:rPr>
    </w:pPr>
    <w:r>
      <w:rPr>
        <w:rFonts w:ascii="Arial" w:hAnsi="Arial" w:cs="Arial"/>
        <w:b/>
        <w:sz w:val="16"/>
        <w:szCs w:val="16"/>
        <w:lang w:val="de-DE"/>
      </w:rPr>
      <w:t>SEDE</w:t>
    </w:r>
    <w:r>
      <w:rPr>
        <w:rFonts w:ascii="Arial" w:hAnsi="Arial" w:cs="Arial"/>
        <w:b/>
        <w:sz w:val="16"/>
        <w:szCs w:val="16"/>
      </w:rPr>
      <w:t>Ž</w:t>
    </w:r>
    <w:r>
      <w:rPr>
        <w:rFonts w:ascii="Arial" w:hAnsi="Arial" w:cs="Arial"/>
        <w:sz w:val="16"/>
        <w:szCs w:val="16"/>
        <w:lang w:val="de-DE"/>
      </w:rPr>
      <w:t xml:space="preserve"> PRI POKRAJINI TRST PIAZZA VITTORIO VENETO 4 34132 TRST </w:t>
    </w:r>
    <w:r>
      <w:rPr>
        <w:rFonts w:ascii="Arial" w:hAnsi="Arial" w:cs="Arial"/>
        <w:b/>
        <w:sz w:val="16"/>
        <w:szCs w:val="16"/>
        <w:lang w:val="nl-NL"/>
      </w:rPr>
      <w:t>PRAVNI SEDE</w:t>
    </w:r>
    <w:r>
      <w:rPr>
        <w:rFonts w:ascii="Arial" w:hAnsi="Arial" w:cs="Arial"/>
        <w:b/>
        <w:sz w:val="16"/>
        <w:szCs w:val="16"/>
      </w:rPr>
      <w:t>Ž</w:t>
    </w:r>
    <w:r>
      <w:rPr>
        <w:rFonts w:ascii="Arial" w:hAnsi="Arial" w:cs="Arial"/>
        <w:sz w:val="16"/>
        <w:szCs w:val="16"/>
      </w:rPr>
      <w:t xml:space="preserve"> SESLJAN 54/D 34011 DEVIN NABREŽINA</w:t>
    </w:r>
  </w:p>
  <w:p w14:paraId="43C47D7E" w14:textId="77777777" w:rsidR="0021721A" w:rsidRDefault="0021721A" w:rsidP="00514FC1">
    <w:pPr>
      <w:pStyle w:val="Intestazioneepidipagina"/>
      <w:tabs>
        <w:tab w:val="clear" w:pos="9020"/>
        <w:tab w:val="center" w:pos="5230"/>
        <w:tab w:val="right" w:pos="10460"/>
      </w:tabs>
      <w:rPr>
        <w:rFonts w:ascii="Arial" w:hAnsi="Arial" w:cs="Arial"/>
        <w:sz w:val="16"/>
        <w:szCs w:val="16"/>
      </w:rPr>
    </w:pPr>
  </w:p>
  <w:p w14:paraId="640F3253" w14:textId="77777777" w:rsidR="0021721A" w:rsidRDefault="0021721A">
    <w:pPr>
      <w:pStyle w:val="Intestazioneepidipagina"/>
      <w:tabs>
        <w:tab w:val="clear" w:pos="9020"/>
        <w:tab w:val="center" w:pos="5230"/>
        <w:tab w:val="right" w:pos="10460"/>
      </w:tabs>
      <w:rPr>
        <w:rFonts w:ascii="Book Antiqua" w:eastAsia="Avenir LT Std 35 Light" w:hAnsi="Book Antiqua" w:cs="Book Antiqua"/>
        <w:sz w:val="16"/>
        <w:szCs w:val="16"/>
        <w:lang w:val="de-DE"/>
      </w:rPr>
    </w:pPr>
    <w:r>
      <w:rPr>
        <w:rFonts w:ascii="Arial" w:eastAsia="Avenir LT Std 35 Light" w:hAnsi="Arial" w:cs="Arial"/>
        <w:sz w:val="16"/>
        <w:szCs w:val="16"/>
        <w:lang w:val="de-DE"/>
      </w:rPr>
      <w:tab/>
    </w:r>
    <w:r>
      <w:rPr>
        <w:rFonts w:eastAsia="Avenir LT Std 35 Light" w:cs="Arial"/>
        <w:sz w:val="16"/>
        <w:szCs w:val="16"/>
        <w:lang w:val="de-DE"/>
      </w:rPr>
      <w:fldChar w:fldCharType="begin"/>
    </w:r>
    <w:r>
      <w:rPr>
        <w:rFonts w:eastAsia="Avenir LT Std 35 Light" w:cs="Arial"/>
        <w:sz w:val="16"/>
        <w:szCs w:val="16"/>
        <w:lang w:val="de-DE"/>
      </w:rPr>
      <w:instrText xml:space="preserve"> PAGE </w:instrText>
    </w:r>
    <w:r>
      <w:rPr>
        <w:rFonts w:eastAsia="Avenir LT Std 35 Light" w:cs="Arial"/>
        <w:sz w:val="16"/>
        <w:szCs w:val="16"/>
        <w:lang w:val="de-DE"/>
      </w:rPr>
      <w:fldChar w:fldCharType="separate"/>
    </w:r>
    <w:r>
      <w:rPr>
        <w:rFonts w:eastAsia="Avenir LT Std 35 Light" w:cs="Arial"/>
        <w:sz w:val="16"/>
        <w:szCs w:val="16"/>
        <w:lang w:val="de-DE"/>
      </w:rPr>
      <w:t>2</w:t>
    </w:r>
    <w:r>
      <w:rPr>
        <w:rFonts w:eastAsia="Avenir LT Std 35 Light" w:cs="Arial"/>
        <w:sz w:val="16"/>
        <w:szCs w:val="16"/>
        <w:lang w:val="de-DE"/>
      </w:rPr>
      <w:fldChar w:fldCharType="end"/>
    </w:r>
    <w:r>
      <w:rPr>
        <w:rFonts w:ascii="Book Antiqua" w:eastAsia="Avenir LT Std 35 Light" w:hAnsi="Book Antiqua" w:cs="Book Antiqua"/>
        <w:sz w:val="16"/>
        <w:szCs w:val="16"/>
        <w:lang w:val="de-DE"/>
      </w:rPr>
      <w:t xml:space="preserve"> </w:t>
    </w:r>
  </w:p>
  <w:p w14:paraId="360A750B" w14:textId="77777777" w:rsidR="00514FC1" w:rsidRDefault="00514FC1">
    <w:pPr>
      <w:pStyle w:val="Intestazioneepidipagina"/>
      <w:tabs>
        <w:tab w:val="clear" w:pos="9020"/>
        <w:tab w:val="center" w:pos="5230"/>
        <w:tab w:val="right" w:pos="104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3FA3C" w14:textId="77777777" w:rsidR="00B22069" w:rsidRDefault="00B220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A6EC8" w14:textId="77777777" w:rsidR="00943B04" w:rsidRDefault="00943B04">
      <w:r>
        <w:separator/>
      </w:r>
    </w:p>
  </w:footnote>
  <w:footnote w:type="continuationSeparator" w:id="0">
    <w:p w14:paraId="504165C3" w14:textId="77777777" w:rsidR="00943B04" w:rsidRDefault="00943B04">
      <w:r>
        <w:continuationSeparator/>
      </w:r>
    </w:p>
  </w:footnote>
  <w:footnote w:id="1">
    <w:p w14:paraId="31EF35DF" w14:textId="77777777" w:rsidR="00C13008" w:rsidRPr="00943187" w:rsidRDefault="00C13008" w:rsidP="00C13008">
      <w:pPr>
        <w:pStyle w:val="Testonotaapidipagina"/>
        <w:jc w:val="both"/>
        <w:rPr>
          <w:rFonts w:ascii="Book Antiqua" w:hAnsi="Book Antiqua"/>
          <w:sz w:val="18"/>
          <w:lang w:val="sl"/>
        </w:rPr>
      </w:pPr>
      <w:r>
        <w:rPr>
          <w:rStyle w:val="Rimandonotaapidipagina"/>
          <w:rFonts w:ascii="Book Antiqua" w:hAnsi="Book Antiqua"/>
          <w:sz w:val="18"/>
          <w:lang w:val="sl"/>
        </w:rPr>
        <w:footnoteRef/>
      </w:r>
      <w:r>
        <w:rPr>
          <w:rFonts w:ascii="Book Antiqua" w:hAnsi="Book Antiqua"/>
          <w:sz w:val="18"/>
          <w:lang w:val="sl"/>
        </w:rPr>
        <w:t>Območje LAS Kras je določeno z deželnim zakonom. Točen obseg območja njenega delovanje je mogoče poiskati na spletni strani LAS, tudi s pomočjo aplikacije Google Maps, na tem spletnem naslovu: http://www.galcarso.eu/it/territorio/.</w:t>
      </w:r>
    </w:p>
  </w:footnote>
  <w:footnote w:id="2">
    <w:p w14:paraId="40F28806" w14:textId="77777777" w:rsidR="00C13008" w:rsidRPr="009C2994" w:rsidRDefault="00C13008" w:rsidP="00C13008">
      <w:pPr>
        <w:pStyle w:val="Testonotaapidipagina"/>
        <w:jc w:val="both"/>
        <w:rPr>
          <w:rFonts w:ascii="Book Antiqua" w:hAnsi="Book Antiqua"/>
          <w:sz w:val="18"/>
        </w:rPr>
      </w:pPr>
      <w:r>
        <w:rPr>
          <w:rStyle w:val="Rimandonotaapidipagina"/>
          <w:rFonts w:ascii="Book Antiqua" w:hAnsi="Book Antiqua"/>
          <w:sz w:val="18"/>
          <w:lang w:val="sl"/>
        </w:rPr>
        <w:footnoteRef/>
      </w:r>
      <w:r>
        <w:rPr>
          <w:rFonts w:ascii="Book Antiqua" w:hAnsi="Book Antiqua"/>
          <w:sz w:val="18"/>
          <w:lang w:val="sl"/>
        </w:rPr>
        <w:t xml:space="preserve"> </w:t>
      </w:r>
      <w:r>
        <w:rPr>
          <w:rFonts w:ascii="Book Antiqua" w:hAnsi="Book Antiqua"/>
          <w:sz w:val="18"/>
          <w:lang w:val="sl"/>
        </w:rPr>
        <w:t>»54 dogodkov med Krasom in Istro«, na voljo na spletni strani LAS: https://www.galcarso.eu/partono-54-eventi-turistici-a-luglio-e-agosto-tra-carso-e-istria/.</w:t>
      </w:r>
    </w:p>
  </w:footnote>
  <w:footnote w:id="3">
    <w:p w14:paraId="33592A1E" w14:textId="77777777" w:rsidR="00C13008" w:rsidRPr="009C2994" w:rsidRDefault="00C13008" w:rsidP="00C13008">
      <w:pPr>
        <w:pStyle w:val="Testonotaapidipagina"/>
        <w:jc w:val="both"/>
        <w:rPr>
          <w:rFonts w:ascii="Book Antiqua" w:hAnsi="Book Antiqua"/>
          <w:sz w:val="18"/>
        </w:rPr>
      </w:pPr>
      <w:r>
        <w:rPr>
          <w:rStyle w:val="Rimandonotaapidipagina"/>
          <w:rFonts w:ascii="Book Antiqua" w:hAnsi="Book Antiqua"/>
          <w:sz w:val="18"/>
          <w:lang w:val="sl"/>
        </w:rPr>
        <w:footnoteRef/>
      </w:r>
      <w:r>
        <w:rPr>
          <w:rFonts w:ascii="Book Antiqua" w:hAnsi="Book Antiqua"/>
          <w:sz w:val="18"/>
          <w:lang w:val="sl"/>
        </w:rPr>
        <w:t xml:space="preserve"> </w:t>
      </w:r>
      <w:r>
        <w:rPr>
          <w:rFonts w:ascii="Book Antiqua" w:hAnsi="Book Antiqua"/>
          <w:sz w:val="18"/>
          <w:lang w:val="sl"/>
        </w:rPr>
        <w:t>AirBnb Experiences je digitalni katalog te ameriške multinacionalke, ki se stalno posodablja, glej njihovo spletno stran: https://www.airbnb.it/s/experiences.</w:t>
      </w:r>
    </w:p>
  </w:footnote>
  <w:footnote w:id="4">
    <w:p w14:paraId="7EB195DD" w14:textId="1DC13A48" w:rsidR="00C13008" w:rsidRPr="009C2994" w:rsidRDefault="00C13008" w:rsidP="00C13008">
      <w:pPr>
        <w:pStyle w:val="Testonotaapidipagina"/>
        <w:jc w:val="both"/>
        <w:rPr>
          <w:rFonts w:ascii="Book Antiqua" w:hAnsi="Book Antiqua"/>
          <w:sz w:val="18"/>
        </w:rPr>
      </w:pPr>
      <w:r>
        <w:rPr>
          <w:rStyle w:val="Rimandonotaapidipagina"/>
          <w:rFonts w:ascii="Book Antiqua" w:hAnsi="Book Antiqua"/>
          <w:sz w:val="18"/>
          <w:lang w:val="sl"/>
        </w:rPr>
        <w:footnoteRef/>
      </w:r>
      <w:r>
        <w:rPr>
          <w:rFonts w:ascii="Book Antiqua" w:hAnsi="Book Antiqua"/>
          <w:sz w:val="18"/>
          <w:lang w:val="sl"/>
        </w:rPr>
        <w:t xml:space="preserve"> </w:t>
      </w:r>
      <w:r>
        <w:rPr>
          <w:rFonts w:ascii="Book Antiqua" w:hAnsi="Book Antiqua"/>
          <w:sz w:val="18"/>
          <w:lang w:val="sl"/>
        </w:rPr>
        <w:t xml:space="preserve">»54 dogodkov med Krasom in Istro«, na voljo na spletni strani LAS: </w:t>
      </w:r>
      <w:r w:rsidRPr="00C13008">
        <w:rPr>
          <w:rFonts w:ascii="Book Antiqua" w:hAnsi="Book Antiqua"/>
          <w:sz w:val="18"/>
          <w:lang w:val="sl"/>
        </w:rPr>
        <w:t>http://www.galcarso.eu/poletne-turisticne-prireditve-54-dogodkov-med-krasom-in-istro/</w:t>
      </w:r>
    </w:p>
  </w:footnote>
  <w:footnote w:id="5">
    <w:p w14:paraId="7DCF3EBC" w14:textId="77777777" w:rsidR="00C13008" w:rsidRPr="009C2994" w:rsidRDefault="00C13008" w:rsidP="00C13008">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both"/>
        <w:rPr>
          <w:rFonts w:ascii="Book Antiqua" w:hAnsi="Book Antiqua"/>
          <w:sz w:val="18"/>
          <w:szCs w:val="18"/>
        </w:rPr>
      </w:pPr>
      <w:r>
        <w:rPr>
          <w:rStyle w:val="Rimandonotaapidipagina"/>
          <w:rFonts w:ascii="Book Antiqua" w:hAnsi="Book Antiqua"/>
          <w:sz w:val="18"/>
          <w:szCs w:val="18"/>
          <w:lang w:val="sl"/>
        </w:rPr>
        <w:footnoteRef/>
      </w:r>
      <w:r>
        <w:rPr>
          <w:rFonts w:ascii="Book Antiqua" w:hAnsi="Book Antiqua"/>
          <w:sz w:val="18"/>
          <w:szCs w:val="18"/>
          <w:lang w:val="sl"/>
        </w:rPr>
        <w:t xml:space="preserve"> </w:t>
      </w:r>
      <w:r>
        <w:rPr>
          <w:rFonts w:ascii="Book Antiqua" w:hAnsi="Book Antiqua"/>
          <w:sz w:val="18"/>
          <w:szCs w:val="18"/>
          <w:lang w:val="sl"/>
        </w:rPr>
        <w:t>Ti podatki izvirajo iz analize potovalnih navad tujih turistov v Italiji, izvedene v okviru devetnajste konference »Italija in mednarodni turizem«, ki jo je pripravilo mednarodno študijsko središče za proučevanje turistične ekonomije CISET z beneške univerze Ca' Foscari v sodelovanju z Italijansko banko maja 2019.</w:t>
      </w:r>
    </w:p>
    <w:p w14:paraId="12A6B174" w14:textId="77777777" w:rsidR="00C13008" w:rsidRPr="009C2994" w:rsidRDefault="00C13008" w:rsidP="00C13008">
      <w:pPr>
        <w:pStyle w:val="Testonotaapidipagina"/>
        <w:rPr>
          <w:rFonts w:ascii="Book Antiqua" w:hAnsi="Book Antiqua"/>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C8CA7" w14:textId="77777777" w:rsidR="00CF14B5" w:rsidRDefault="00CF14B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675BA" w14:textId="77777777" w:rsidR="0021721A" w:rsidRDefault="0021721A">
    <w:pPr>
      <w:pStyle w:val="Intestazioneepidipagina"/>
      <w:tabs>
        <w:tab w:val="clear" w:pos="9020"/>
        <w:tab w:val="center" w:pos="5230"/>
        <w:tab w:val="right" w:pos="10460"/>
      </w:tabs>
    </w:pPr>
    <w:r>
      <w:tab/>
    </w:r>
    <w:r w:rsidR="00A159B7">
      <w:rPr>
        <w:noProof/>
      </w:rPr>
      <w:drawing>
        <wp:inline distT="0" distB="0" distL="0" distR="0" wp14:anchorId="4486F65B" wp14:editId="08A5D61B">
          <wp:extent cx="1554480" cy="922020"/>
          <wp:effectExtent l="0" t="0" r="0" b="0"/>
          <wp:docPr id="5"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922020"/>
                  </a:xfrm>
                  <a:prstGeom prst="rect">
                    <a:avLst/>
                  </a:prstGeom>
                  <a:solidFill>
                    <a:srgbClr val="FFFFFF"/>
                  </a:solidFill>
                  <a:ln>
                    <a:noFill/>
                  </a:ln>
                </pic:spPr>
              </pic:pic>
            </a:graphicData>
          </a:graphic>
        </wp:inline>
      </w:drawing>
    </w:r>
  </w:p>
  <w:p w14:paraId="757F0B34" w14:textId="77777777" w:rsidR="0021721A" w:rsidRDefault="0021721A">
    <w:pPr>
      <w:pStyle w:val="Intestazioneepidipagina"/>
      <w:tabs>
        <w:tab w:val="clear" w:pos="9020"/>
        <w:tab w:val="center" w:pos="5230"/>
        <w:tab w:val="right" w:pos="10460"/>
      </w:tabs>
    </w:pPr>
  </w:p>
  <w:p w14:paraId="25DDB14C" w14:textId="77777777" w:rsidR="0021721A" w:rsidRDefault="0021721A">
    <w:pPr>
      <w:pStyle w:val="Intestazioneepidipagina"/>
      <w:tabs>
        <w:tab w:val="clear" w:pos="9020"/>
        <w:tab w:val="center" w:pos="5230"/>
        <w:tab w:val="right" w:pos="10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EFC7" w14:textId="77777777" w:rsidR="0021721A" w:rsidRDefault="002172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4"/>
    <w:lvl w:ilvl="0">
      <w:numFmt w:val="bullet"/>
      <w:lvlText w:val="-"/>
      <w:lvlJc w:val="left"/>
      <w:pPr>
        <w:tabs>
          <w:tab w:val="num" w:pos="0"/>
        </w:tabs>
        <w:ind w:left="720" w:hanging="360"/>
      </w:pPr>
      <w:rPr>
        <w:rFonts w:ascii="Arial" w:hAnsi="Arial" w:cs="Times New Roman"/>
        <w:sz w:val="26"/>
        <w:szCs w:val="26"/>
        <w:lang w:val="it-IT" w:eastAsia="ar-SA" w:bidi="ar-SA"/>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D69178F"/>
    <w:multiLevelType w:val="hybridMultilevel"/>
    <w:tmpl w:val="CE9E19BA"/>
    <w:lvl w:ilvl="0" w:tplc="454E5600">
      <w:start w:val="25"/>
      <w:numFmt w:val="bullet"/>
      <w:lvlText w:val="-"/>
      <w:lvlJc w:val="left"/>
      <w:pPr>
        <w:ind w:left="720" w:hanging="360"/>
      </w:pPr>
      <w:rPr>
        <w:rFonts w:ascii="Book Antiqua" w:eastAsia="Times New Roman" w:hAnsi="Book Antiqu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0B04DD"/>
    <w:multiLevelType w:val="hybridMultilevel"/>
    <w:tmpl w:val="9B3E42D2"/>
    <w:lvl w:ilvl="0" w:tplc="454E5600">
      <w:start w:val="25"/>
      <w:numFmt w:val="bullet"/>
      <w:lvlText w:val="-"/>
      <w:lvlJc w:val="left"/>
      <w:pPr>
        <w:ind w:left="360" w:hanging="360"/>
      </w:pPr>
      <w:rPr>
        <w:rFonts w:ascii="Book Antiqua" w:eastAsia="Times New Roman" w:hAnsi="Book Antiqua"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4480C3A"/>
    <w:multiLevelType w:val="hybridMultilevel"/>
    <w:tmpl w:val="A0963B02"/>
    <w:lvl w:ilvl="0" w:tplc="0144F4AA">
      <w:start w:val="1"/>
      <w:numFmt w:val="decimal"/>
      <w:lvlText w:val="%1)"/>
      <w:lvlJc w:val="left"/>
      <w:pPr>
        <w:ind w:left="720" w:hanging="360"/>
      </w:pPr>
      <w:rPr>
        <w:rFonts w:ascii="Book Antiqua" w:hAnsi="Book Antiqua"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A7163F0"/>
    <w:multiLevelType w:val="hybridMultilevel"/>
    <w:tmpl w:val="857A2F80"/>
    <w:lvl w:ilvl="0" w:tplc="AB6A905A">
      <w:start w:val="1"/>
      <w:numFmt w:val="bullet"/>
      <w:lvlText w:val=""/>
      <w:lvlJc w:val="left"/>
      <w:pPr>
        <w:tabs>
          <w:tab w:val="num" w:pos="720"/>
        </w:tabs>
        <w:ind w:left="720" w:hanging="360"/>
      </w:pPr>
      <w:rPr>
        <w:rFonts w:ascii="Wingdings 3" w:hAnsi="Wingdings 3" w:hint="default"/>
      </w:rPr>
    </w:lvl>
    <w:lvl w:ilvl="1" w:tplc="714E56DE">
      <w:numFmt w:val="bullet"/>
      <w:lvlText w:val=""/>
      <w:lvlJc w:val="left"/>
      <w:pPr>
        <w:tabs>
          <w:tab w:val="num" w:pos="1440"/>
        </w:tabs>
        <w:ind w:left="1440" w:hanging="360"/>
      </w:pPr>
      <w:rPr>
        <w:rFonts w:ascii="Wingdings 3" w:hAnsi="Wingdings 3" w:hint="default"/>
      </w:rPr>
    </w:lvl>
    <w:lvl w:ilvl="2" w:tplc="E2BCE9C8">
      <w:start w:val="1"/>
      <w:numFmt w:val="bullet"/>
      <w:lvlText w:val=""/>
      <w:lvlJc w:val="left"/>
      <w:pPr>
        <w:tabs>
          <w:tab w:val="num" w:pos="2160"/>
        </w:tabs>
        <w:ind w:left="2160" w:hanging="360"/>
      </w:pPr>
      <w:rPr>
        <w:rFonts w:ascii="Wingdings 3" w:hAnsi="Wingdings 3" w:hint="default"/>
      </w:rPr>
    </w:lvl>
    <w:lvl w:ilvl="3" w:tplc="5C2EDDCA" w:tentative="1">
      <w:start w:val="1"/>
      <w:numFmt w:val="bullet"/>
      <w:lvlText w:val=""/>
      <w:lvlJc w:val="left"/>
      <w:pPr>
        <w:tabs>
          <w:tab w:val="num" w:pos="2880"/>
        </w:tabs>
        <w:ind w:left="2880" w:hanging="360"/>
      </w:pPr>
      <w:rPr>
        <w:rFonts w:ascii="Wingdings 3" w:hAnsi="Wingdings 3" w:hint="default"/>
      </w:rPr>
    </w:lvl>
    <w:lvl w:ilvl="4" w:tplc="170ED080" w:tentative="1">
      <w:start w:val="1"/>
      <w:numFmt w:val="bullet"/>
      <w:lvlText w:val=""/>
      <w:lvlJc w:val="left"/>
      <w:pPr>
        <w:tabs>
          <w:tab w:val="num" w:pos="3600"/>
        </w:tabs>
        <w:ind w:left="3600" w:hanging="360"/>
      </w:pPr>
      <w:rPr>
        <w:rFonts w:ascii="Wingdings 3" w:hAnsi="Wingdings 3" w:hint="default"/>
      </w:rPr>
    </w:lvl>
    <w:lvl w:ilvl="5" w:tplc="6DEC5B10" w:tentative="1">
      <w:start w:val="1"/>
      <w:numFmt w:val="bullet"/>
      <w:lvlText w:val=""/>
      <w:lvlJc w:val="left"/>
      <w:pPr>
        <w:tabs>
          <w:tab w:val="num" w:pos="4320"/>
        </w:tabs>
        <w:ind w:left="4320" w:hanging="360"/>
      </w:pPr>
      <w:rPr>
        <w:rFonts w:ascii="Wingdings 3" w:hAnsi="Wingdings 3" w:hint="default"/>
      </w:rPr>
    </w:lvl>
    <w:lvl w:ilvl="6" w:tplc="0840DF74" w:tentative="1">
      <w:start w:val="1"/>
      <w:numFmt w:val="bullet"/>
      <w:lvlText w:val=""/>
      <w:lvlJc w:val="left"/>
      <w:pPr>
        <w:tabs>
          <w:tab w:val="num" w:pos="5040"/>
        </w:tabs>
        <w:ind w:left="5040" w:hanging="360"/>
      </w:pPr>
      <w:rPr>
        <w:rFonts w:ascii="Wingdings 3" w:hAnsi="Wingdings 3" w:hint="default"/>
      </w:rPr>
    </w:lvl>
    <w:lvl w:ilvl="7" w:tplc="140A46F6" w:tentative="1">
      <w:start w:val="1"/>
      <w:numFmt w:val="bullet"/>
      <w:lvlText w:val=""/>
      <w:lvlJc w:val="left"/>
      <w:pPr>
        <w:tabs>
          <w:tab w:val="num" w:pos="5760"/>
        </w:tabs>
        <w:ind w:left="5760" w:hanging="360"/>
      </w:pPr>
      <w:rPr>
        <w:rFonts w:ascii="Wingdings 3" w:hAnsi="Wingdings 3" w:hint="default"/>
      </w:rPr>
    </w:lvl>
    <w:lvl w:ilvl="8" w:tplc="B4384BB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423384F"/>
    <w:multiLevelType w:val="hybridMultilevel"/>
    <w:tmpl w:val="DEA88E02"/>
    <w:lvl w:ilvl="0" w:tplc="454E5600">
      <w:start w:val="25"/>
      <w:numFmt w:val="bullet"/>
      <w:lvlText w:val="-"/>
      <w:lvlJc w:val="left"/>
      <w:pPr>
        <w:ind w:left="360" w:hanging="360"/>
      </w:pPr>
      <w:rPr>
        <w:rFonts w:ascii="Book Antiqua" w:eastAsia="Times New Roman" w:hAnsi="Book Antiqua"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6D75C7D"/>
    <w:multiLevelType w:val="hybridMultilevel"/>
    <w:tmpl w:val="EFA66022"/>
    <w:lvl w:ilvl="0" w:tplc="454E5600">
      <w:start w:val="25"/>
      <w:numFmt w:val="bullet"/>
      <w:lvlText w:val="-"/>
      <w:lvlJc w:val="left"/>
      <w:pPr>
        <w:ind w:left="360" w:hanging="360"/>
      </w:pPr>
      <w:rPr>
        <w:rFonts w:ascii="Book Antiqua" w:eastAsia="Times New Roman" w:hAnsi="Book Antiqua"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CF7194C"/>
    <w:multiLevelType w:val="hybridMultilevel"/>
    <w:tmpl w:val="CCAC5BA2"/>
    <w:lvl w:ilvl="0" w:tplc="28665A12">
      <w:start w:val="4"/>
      <w:numFmt w:val="bullet"/>
      <w:lvlText w:val="-"/>
      <w:lvlJc w:val="left"/>
      <w:pPr>
        <w:ind w:left="720" w:hanging="360"/>
      </w:pPr>
      <w:rPr>
        <w:rFonts w:ascii="Book Antiqua" w:eastAsia="Times New Roman" w:hAnsi="Book Antiqua" w:cs="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2C41AD8"/>
    <w:multiLevelType w:val="hybridMultilevel"/>
    <w:tmpl w:val="1DFE112E"/>
    <w:lvl w:ilvl="0" w:tplc="F7EA722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5"/>
  </w:num>
  <w:num w:numId="6">
    <w:abstractNumId w:val="9"/>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isplayBackgroundShape/>
  <w:embedSystemFonts/>
  <w:hideSpellingErrors/>
  <w:hideGrammaticalError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08"/>
    <w:rsid w:val="00037A5D"/>
    <w:rsid w:val="00040F64"/>
    <w:rsid w:val="0006277B"/>
    <w:rsid w:val="000717E5"/>
    <w:rsid w:val="000833FE"/>
    <w:rsid w:val="00091963"/>
    <w:rsid w:val="000A50A6"/>
    <w:rsid w:val="000C3A11"/>
    <w:rsid w:val="000D1DB5"/>
    <w:rsid w:val="00130889"/>
    <w:rsid w:val="001313AB"/>
    <w:rsid w:val="00132C6D"/>
    <w:rsid w:val="001672FA"/>
    <w:rsid w:val="00170267"/>
    <w:rsid w:val="001D6671"/>
    <w:rsid w:val="001E3690"/>
    <w:rsid w:val="001F496A"/>
    <w:rsid w:val="0021721A"/>
    <w:rsid w:val="00244D0F"/>
    <w:rsid w:val="0024607E"/>
    <w:rsid w:val="0025662B"/>
    <w:rsid w:val="00266646"/>
    <w:rsid w:val="002B3D9D"/>
    <w:rsid w:val="002C0333"/>
    <w:rsid w:val="002E4B52"/>
    <w:rsid w:val="003209CB"/>
    <w:rsid w:val="0038027C"/>
    <w:rsid w:val="003B3F09"/>
    <w:rsid w:val="003E1CC1"/>
    <w:rsid w:val="003F58CC"/>
    <w:rsid w:val="004742CC"/>
    <w:rsid w:val="00474A60"/>
    <w:rsid w:val="004850AC"/>
    <w:rsid w:val="004A5668"/>
    <w:rsid w:val="004B2F96"/>
    <w:rsid w:val="004E5E4D"/>
    <w:rsid w:val="004F68CF"/>
    <w:rsid w:val="004F7777"/>
    <w:rsid w:val="00514FC1"/>
    <w:rsid w:val="00517CCB"/>
    <w:rsid w:val="0055093F"/>
    <w:rsid w:val="00594FD3"/>
    <w:rsid w:val="005C68F3"/>
    <w:rsid w:val="00607D1A"/>
    <w:rsid w:val="0061470D"/>
    <w:rsid w:val="00657715"/>
    <w:rsid w:val="00661766"/>
    <w:rsid w:val="006C1EDE"/>
    <w:rsid w:val="006F04E0"/>
    <w:rsid w:val="006F7279"/>
    <w:rsid w:val="0071137A"/>
    <w:rsid w:val="00723297"/>
    <w:rsid w:val="00723533"/>
    <w:rsid w:val="00724FF6"/>
    <w:rsid w:val="007305E8"/>
    <w:rsid w:val="007644D7"/>
    <w:rsid w:val="00780EF3"/>
    <w:rsid w:val="00794756"/>
    <w:rsid w:val="007A7A94"/>
    <w:rsid w:val="007C0294"/>
    <w:rsid w:val="007D4FEE"/>
    <w:rsid w:val="007E4569"/>
    <w:rsid w:val="0080201A"/>
    <w:rsid w:val="00821D7C"/>
    <w:rsid w:val="00873881"/>
    <w:rsid w:val="008D4701"/>
    <w:rsid w:val="008D5DF1"/>
    <w:rsid w:val="008E43CA"/>
    <w:rsid w:val="00900B45"/>
    <w:rsid w:val="00916B5E"/>
    <w:rsid w:val="00922B0C"/>
    <w:rsid w:val="00931C19"/>
    <w:rsid w:val="00943B04"/>
    <w:rsid w:val="009568E3"/>
    <w:rsid w:val="00963589"/>
    <w:rsid w:val="00A159B7"/>
    <w:rsid w:val="00A2281B"/>
    <w:rsid w:val="00A40C12"/>
    <w:rsid w:val="00A40CFE"/>
    <w:rsid w:val="00A42FF1"/>
    <w:rsid w:val="00A46446"/>
    <w:rsid w:val="00A66A78"/>
    <w:rsid w:val="00AC7339"/>
    <w:rsid w:val="00B02A22"/>
    <w:rsid w:val="00B22069"/>
    <w:rsid w:val="00B80470"/>
    <w:rsid w:val="00BA7CB3"/>
    <w:rsid w:val="00BB35CA"/>
    <w:rsid w:val="00BE054D"/>
    <w:rsid w:val="00C10055"/>
    <w:rsid w:val="00C13008"/>
    <w:rsid w:val="00C17C03"/>
    <w:rsid w:val="00C27840"/>
    <w:rsid w:val="00C278A6"/>
    <w:rsid w:val="00C43F75"/>
    <w:rsid w:val="00C4685C"/>
    <w:rsid w:val="00C94596"/>
    <w:rsid w:val="00CB1337"/>
    <w:rsid w:val="00CD707D"/>
    <w:rsid w:val="00CF14B5"/>
    <w:rsid w:val="00D01C7F"/>
    <w:rsid w:val="00D16EB8"/>
    <w:rsid w:val="00D271DD"/>
    <w:rsid w:val="00D53B3C"/>
    <w:rsid w:val="00D56652"/>
    <w:rsid w:val="00D73762"/>
    <w:rsid w:val="00DB57E1"/>
    <w:rsid w:val="00DE0818"/>
    <w:rsid w:val="00DE2853"/>
    <w:rsid w:val="00E01098"/>
    <w:rsid w:val="00E2170C"/>
    <w:rsid w:val="00E2647C"/>
    <w:rsid w:val="00E37EA3"/>
    <w:rsid w:val="00E7380D"/>
    <w:rsid w:val="00E7658A"/>
    <w:rsid w:val="00EB6CB7"/>
    <w:rsid w:val="00EE2957"/>
    <w:rsid w:val="00EE2D84"/>
    <w:rsid w:val="00EF0395"/>
    <w:rsid w:val="00F15A9A"/>
    <w:rsid w:val="00F25DE5"/>
    <w:rsid w:val="00F36624"/>
    <w:rsid w:val="00F52BEA"/>
    <w:rsid w:val="00F616B2"/>
    <w:rsid w:val="00F72281"/>
    <w:rsid w:val="00FC2134"/>
    <w:rsid w:val="00FD2A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BEFC268"/>
  <w15:chartTrackingRefBased/>
  <w15:docId w15:val="{C66D620A-D5A9-E44F-997E-26D9B33C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3008"/>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hint="default"/>
      <w:lang w:val="it-IT"/>
    </w:rPr>
  </w:style>
  <w:style w:type="character" w:customStyle="1" w:styleId="WW8Num2z0">
    <w:name w:val="WW8Num2z0"/>
    <w:rPr>
      <w:rFonts w:ascii="Times New Roman" w:hAnsi="Times New Roman" w:cs="Times New Roman"/>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Times New Roman"/>
    </w:rPr>
  </w:style>
  <w:style w:type="character" w:customStyle="1" w:styleId="WW8Num3z1">
    <w:name w:val="WW8Num3z1"/>
    <w:rPr>
      <w:rFonts w:ascii="Courier New" w:hAnsi="Courier New" w:cs="Symbol"/>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Times New Roman" w:eastAsia="Times New Roman" w:hAnsi="Times New Roman" w:cs="Times New Roman"/>
      <w:sz w:val="26"/>
      <w:szCs w:val="26"/>
      <w:lang w:val="it-IT" w:eastAsia="ar-SA" w:bidi="ar-SA"/>
    </w:rPr>
  </w:style>
  <w:style w:type="character" w:customStyle="1" w:styleId="WW8Num4z1">
    <w:name w:val="WW8Num4z1"/>
    <w:rPr>
      <w:rFonts w:ascii="Courier New" w:hAnsi="Courier New" w:cs="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Carpredefinitoparagrafo2">
    <w:name w:val="Car. predefinito paragrafo2"/>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5z0">
    <w:name w:val="WW8Num5z0"/>
    <w:rPr>
      <w:rFonts w:ascii="Calibri" w:hAnsi="Calibri" w:cs="Times New Roman"/>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Arial"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Aria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Arial"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Avenir LT Std 35 Light" w:eastAsia="Helvetica" w:hAnsi="Avenir LT Std 35 Light" w:cs="Avenir LT Std 35 Light" w:hint="default"/>
    </w:rPr>
  </w:style>
  <w:style w:type="character" w:customStyle="1" w:styleId="WW8Num12z1">
    <w:name w:val="WW8Num12z1"/>
    <w:rPr>
      <w:rFonts w:ascii="Courier New" w:hAnsi="Courier New" w:cs="Arial"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venir LT Std 35 Light" w:eastAsia="Helvetica" w:hAnsi="Avenir LT Std 35 Light" w:cs="Avenir LT Std 35 Light" w:hint="default"/>
    </w:rPr>
  </w:style>
  <w:style w:type="character" w:customStyle="1" w:styleId="WW8Num13z1">
    <w:name w:val="WW8Num13z1"/>
    <w:rPr>
      <w:rFonts w:ascii="Courier New" w:hAnsi="Courier New" w:cs="Arial"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Arial" w:hint="default"/>
    </w:rPr>
  </w:style>
  <w:style w:type="character" w:customStyle="1" w:styleId="WW8Num14z2">
    <w:name w:val="WW8Num14z2"/>
    <w:rPr>
      <w:rFonts w:ascii="Wingdings" w:hAnsi="Wingdings" w:cs="Wingdings" w:hint="default"/>
    </w:rPr>
  </w:style>
  <w:style w:type="character" w:customStyle="1" w:styleId="Carpredefinitoparagrafo1">
    <w:name w:val="Car. predefinito paragrafo1"/>
  </w:style>
  <w:style w:type="character" w:customStyle="1" w:styleId="Carpredefinitoparagrafo3">
    <w:name w:val="Car. predefinito paragrafo3"/>
  </w:style>
  <w:style w:type="character" w:styleId="Collegamentoipertestuale">
    <w:name w:val="Hyperlink"/>
    <w:rPr>
      <w:color w:val="000080"/>
      <w:u w:val="single"/>
    </w:rPr>
  </w:style>
  <w:style w:type="character" w:customStyle="1" w:styleId="TestofumettoCarattere">
    <w:name w:val="Testo fumetto Carattere"/>
    <w:rPr>
      <w:rFonts w:ascii="Tahoma" w:hAnsi="Tahoma" w:cs="Tahoma"/>
      <w:sz w:val="16"/>
      <w:szCs w:val="16"/>
      <w:lang w:val="en-US"/>
    </w:rPr>
  </w:style>
  <w:style w:type="character" w:customStyle="1" w:styleId="IntestazioneCarattere">
    <w:name w:val="Intestazione Carattere"/>
    <w:rPr>
      <w:sz w:val="24"/>
      <w:szCs w:val="24"/>
      <w:lang w:val="en-US"/>
    </w:rPr>
  </w:style>
  <w:style w:type="character" w:customStyle="1" w:styleId="PidipaginaCarattere">
    <w:name w:val="Piè di pagina Carattere"/>
    <w:rPr>
      <w:sz w:val="24"/>
      <w:szCs w:val="24"/>
      <w:lang w:val="en-US"/>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noquotes">
    <w:name w:val="noquotes"/>
  </w:style>
  <w:style w:type="character" w:customStyle="1" w:styleId="Punti">
    <w:name w:val="Punti"/>
    <w:rPr>
      <w:rFonts w:ascii="OpenSymbol" w:eastAsia="OpenSymbol" w:hAnsi="OpenSymbol" w:cs="OpenSymbol"/>
    </w:rPr>
  </w:style>
  <w:style w:type="character" w:customStyle="1" w:styleId="TestofumettoCarattere1">
    <w:name w:val="Testo fumetto Carattere1"/>
    <w:rPr>
      <w:rFonts w:eastAsia="Arial Unicode MS" w:cs="Mangal"/>
      <w:kern w:val="1"/>
      <w:sz w:val="18"/>
      <w:szCs w:val="16"/>
      <w:lang w:val="en-US" w:eastAsia="hi-IN" w:bidi="hi-IN"/>
    </w:rPr>
  </w:style>
  <w:style w:type="paragraph" w:customStyle="1" w:styleId="Intestazione2">
    <w:name w:val="Intestazione2"/>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rPr>
      <w:i/>
      <w:iCs/>
    </w:rPr>
  </w:style>
  <w:style w:type="paragraph" w:customStyle="1" w:styleId="Indice">
    <w:name w:val="Indice"/>
    <w:basedOn w:val="Normale"/>
    <w:pPr>
      <w:suppressLineNumbers/>
    </w:pPr>
  </w:style>
  <w:style w:type="paragraph" w:customStyle="1" w:styleId="Intestazione1">
    <w:name w:val="Intestazione1"/>
    <w:basedOn w:val="Normale"/>
    <w:next w:val="Corpotesto"/>
    <w:pPr>
      <w:suppressLineNumbers/>
      <w:tabs>
        <w:tab w:val="center" w:pos="4819"/>
        <w:tab w:val="right" w:pos="9638"/>
      </w:tabs>
    </w:pPr>
  </w:style>
  <w:style w:type="paragraph" w:customStyle="1" w:styleId="Didascalia1">
    <w:name w:val="Didascalia1"/>
    <w:basedOn w:val="Normale"/>
    <w:pPr>
      <w:suppressLineNumbers/>
      <w:spacing w:before="120" w:after="120"/>
    </w:pPr>
    <w:rPr>
      <w:i/>
      <w:iCs/>
    </w:rPr>
  </w:style>
  <w:style w:type="paragraph" w:styleId="Intestazione">
    <w:name w:val="header"/>
    <w:basedOn w:val="Normale"/>
    <w:next w:val="Corpotesto"/>
    <w:pPr>
      <w:keepNext/>
      <w:spacing w:before="240" w:after="120"/>
    </w:pPr>
    <w:rPr>
      <w:rFonts w:ascii="Arial" w:hAnsi="Arial"/>
      <w:sz w:val="28"/>
      <w:szCs w:val="28"/>
    </w:rPr>
  </w:style>
  <w:style w:type="paragraph" w:customStyle="1" w:styleId="Intestazioneepidipagina">
    <w:name w:val="Intestazione e piè di pagina"/>
    <w:pPr>
      <w:tabs>
        <w:tab w:val="right" w:pos="9020"/>
      </w:tabs>
      <w:suppressAutoHyphens/>
    </w:pPr>
    <w:rPr>
      <w:rFonts w:ascii="Helvetica" w:eastAsia="Arial Unicode MS" w:hAnsi="Helvetica" w:cs="Arial Unicode MS"/>
      <w:color w:val="000000"/>
      <w:kern w:val="1"/>
      <w:sz w:val="24"/>
      <w:szCs w:val="24"/>
      <w:lang w:eastAsia="hi-IN" w:bidi="hi-IN"/>
    </w:rPr>
  </w:style>
  <w:style w:type="paragraph" w:customStyle="1" w:styleId="Corpo">
    <w:name w:val="Corpo"/>
    <w:pPr>
      <w:suppressAutoHyphens/>
    </w:pPr>
    <w:rPr>
      <w:rFonts w:ascii="Helvetica" w:eastAsia="Helvetica" w:hAnsi="Helvetica" w:cs="Helvetica"/>
      <w:color w:val="000000"/>
      <w:kern w:val="1"/>
      <w:sz w:val="22"/>
      <w:szCs w:val="22"/>
      <w:lang w:eastAsia="hi-IN" w:bidi="hi-IN"/>
    </w:rPr>
  </w:style>
  <w:style w:type="paragraph" w:customStyle="1" w:styleId="Testofumetto1">
    <w:name w:val="Testo fumetto1"/>
    <w:basedOn w:val="Normale"/>
    <w:rPr>
      <w:rFonts w:ascii="Tahoma" w:hAnsi="Tahoma" w:cs="Tahoma"/>
      <w:sz w:val="16"/>
      <w:szCs w:val="16"/>
    </w:rPr>
  </w:style>
  <w:style w:type="paragraph" w:styleId="Pidipagina">
    <w:name w:val="footer"/>
    <w:basedOn w:val="Normale"/>
    <w:pPr>
      <w:suppressLineNumbers/>
      <w:tabs>
        <w:tab w:val="center" w:pos="4819"/>
        <w:tab w:val="right" w:pos="9638"/>
      </w:tabs>
    </w:pPr>
  </w:style>
  <w:style w:type="paragraph" w:customStyle="1" w:styleId="Paragrafoelenco1">
    <w:name w:val="Paragrafo elenco1"/>
    <w:basedOn w:val="Normale"/>
    <w:pPr>
      <w:spacing w:after="200" w:line="276" w:lineRule="auto"/>
      <w:ind w:left="720"/>
    </w:pPr>
    <w:rPr>
      <w:rFonts w:ascii="Helvetica" w:hAnsi="Helvetica" w:cs="Helvetica"/>
      <w:sz w:val="22"/>
      <w:szCs w:val="22"/>
    </w:rPr>
  </w:style>
  <w:style w:type="paragraph" w:styleId="NormaleWeb">
    <w:name w:val="Normal (Web)"/>
    <w:basedOn w:val="Normale"/>
    <w:pPr>
      <w:spacing w:before="280" w:after="280"/>
    </w:pPr>
    <w:rPr>
      <w:lang w:eastAsia="ar-SA"/>
    </w:rPr>
  </w:style>
  <w:style w:type="paragraph" w:styleId="Testofumetto">
    <w:name w:val="Balloon Text"/>
    <w:basedOn w:val="Normale"/>
    <w:rPr>
      <w:rFonts w:cs="Mangal"/>
      <w:sz w:val="18"/>
      <w:szCs w:val="16"/>
    </w:rPr>
  </w:style>
  <w:style w:type="paragraph" w:styleId="Testonotaapidipagina">
    <w:name w:val="footnote text"/>
    <w:basedOn w:val="Normale"/>
    <w:link w:val="TestonotaapidipaginaCarattere"/>
    <w:uiPriority w:val="99"/>
    <w:semiHidden/>
    <w:unhideWhenUsed/>
    <w:rsid w:val="00F36624"/>
    <w:rPr>
      <w:rFonts w:cs="Mangal"/>
      <w:sz w:val="20"/>
      <w:szCs w:val="18"/>
    </w:rPr>
  </w:style>
  <w:style w:type="character" w:customStyle="1" w:styleId="TestonotaapidipaginaCarattere">
    <w:name w:val="Testo nota a piè di pagina Carattere"/>
    <w:link w:val="Testonotaapidipagina"/>
    <w:uiPriority w:val="99"/>
    <w:semiHidden/>
    <w:rsid w:val="00F36624"/>
    <w:rPr>
      <w:rFonts w:eastAsia="Arial Unicode MS" w:cs="Mangal"/>
      <w:kern w:val="1"/>
      <w:szCs w:val="18"/>
      <w:lang w:val="en-US" w:eastAsia="hi-IN" w:bidi="hi-IN"/>
    </w:rPr>
  </w:style>
  <w:style w:type="character" w:styleId="Rimandonotaapidipagina">
    <w:name w:val="footnote reference"/>
    <w:uiPriority w:val="99"/>
    <w:semiHidden/>
    <w:unhideWhenUsed/>
    <w:rsid w:val="00F36624"/>
    <w:rPr>
      <w:vertAlign w:val="superscript"/>
    </w:rPr>
  </w:style>
  <w:style w:type="character" w:styleId="Menzionenonrisolta">
    <w:name w:val="Unresolved Mention"/>
    <w:uiPriority w:val="99"/>
    <w:semiHidden/>
    <w:unhideWhenUsed/>
    <w:rsid w:val="001672FA"/>
    <w:rPr>
      <w:color w:val="605E5C"/>
      <w:shd w:val="clear" w:color="auto" w:fill="E1DFDD"/>
    </w:rPr>
  </w:style>
  <w:style w:type="paragraph" w:styleId="Paragrafoelenco">
    <w:name w:val="List Paragraph"/>
    <w:basedOn w:val="Normale"/>
    <w:uiPriority w:val="34"/>
    <w:qFormat/>
    <w:rsid w:val="00C13008"/>
    <w:pPr>
      <w:ind w:left="720"/>
      <w:contextualSpacing/>
    </w:pPr>
    <w:rPr>
      <w:rFonts w:cs="Mangal"/>
      <w:szCs w:val="21"/>
    </w:rPr>
  </w:style>
  <w:style w:type="table" w:styleId="Grigliatabella">
    <w:name w:val="Table Grid"/>
    <w:basedOn w:val="Tabellanormale"/>
    <w:uiPriority w:val="39"/>
    <w:rsid w:val="00C1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default">
    <w:name w:val="Di default"/>
    <w:rsid w:val="00C13008"/>
    <w:pPr>
      <w:pBdr>
        <w:top w:val="nil"/>
        <w:left w:val="nil"/>
        <w:bottom w:val="nil"/>
        <w:right w:val="nil"/>
        <w:between w:val="nil"/>
        <w:bar w:val="nil"/>
      </w:pBdr>
      <w:spacing w:after="60"/>
    </w:pPr>
    <w:rPr>
      <w:rFonts w:ascii="Calibri" w:eastAsia="Calibri" w:hAnsi="Calibri" w:cs="Calibri"/>
      <w:color w:val="000000"/>
      <w:sz w:val="24"/>
      <w:szCs w:val="24"/>
      <w:bdr w:val="nil"/>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7368">
      <w:bodyDiv w:val="1"/>
      <w:marLeft w:val="0"/>
      <w:marRight w:val="0"/>
      <w:marTop w:val="0"/>
      <w:marBottom w:val="0"/>
      <w:divBdr>
        <w:top w:val="none" w:sz="0" w:space="0" w:color="auto"/>
        <w:left w:val="none" w:sz="0" w:space="0" w:color="auto"/>
        <w:bottom w:val="none" w:sz="0" w:space="0" w:color="auto"/>
        <w:right w:val="none" w:sz="0" w:space="0" w:color="auto"/>
      </w:divBdr>
      <w:divsChild>
        <w:div w:id="1127048539">
          <w:marLeft w:val="0"/>
          <w:marRight w:val="0"/>
          <w:marTop w:val="0"/>
          <w:marBottom w:val="0"/>
          <w:divBdr>
            <w:top w:val="none" w:sz="0" w:space="0" w:color="auto"/>
            <w:left w:val="none" w:sz="0" w:space="0" w:color="auto"/>
            <w:bottom w:val="none" w:sz="0" w:space="0" w:color="auto"/>
            <w:right w:val="none" w:sz="0" w:space="0" w:color="auto"/>
          </w:divBdr>
        </w:div>
        <w:div w:id="2139645604">
          <w:marLeft w:val="0"/>
          <w:marRight w:val="0"/>
          <w:marTop w:val="0"/>
          <w:marBottom w:val="0"/>
          <w:divBdr>
            <w:top w:val="none" w:sz="0" w:space="0" w:color="auto"/>
            <w:left w:val="none" w:sz="0" w:space="0" w:color="auto"/>
            <w:bottom w:val="none" w:sz="0" w:space="0" w:color="auto"/>
            <w:right w:val="none" w:sz="0" w:space="0" w:color="auto"/>
          </w:divBdr>
        </w:div>
      </w:divsChild>
    </w:div>
    <w:div w:id="95489027">
      <w:bodyDiv w:val="1"/>
      <w:marLeft w:val="0"/>
      <w:marRight w:val="0"/>
      <w:marTop w:val="0"/>
      <w:marBottom w:val="0"/>
      <w:divBdr>
        <w:top w:val="none" w:sz="0" w:space="0" w:color="auto"/>
        <w:left w:val="none" w:sz="0" w:space="0" w:color="auto"/>
        <w:bottom w:val="none" w:sz="0" w:space="0" w:color="auto"/>
        <w:right w:val="none" w:sz="0" w:space="0" w:color="auto"/>
      </w:divBdr>
    </w:div>
    <w:div w:id="186331552">
      <w:bodyDiv w:val="1"/>
      <w:marLeft w:val="0"/>
      <w:marRight w:val="0"/>
      <w:marTop w:val="0"/>
      <w:marBottom w:val="0"/>
      <w:divBdr>
        <w:top w:val="none" w:sz="0" w:space="0" w:color="auto"/>
        <w:left w:val="none" w:sz="0" w:space="0" w:color="auto"/>
        <w:bottom w:val="none" w:sz="0" w:space="0" w:color="auto"/>
        <w:right w:val="none" w:sz="0" w:space="0" w:color="auto"/>
      </w:divBdr>
    </w:div>
    <w:div w:id="534774470">
      <w:bodyDiv w:val="1"/>
      <w:marLeft w:val="0"/>
      <w:marRight w:val="0"/>
      <w:marTop w:val="0"/>
      <w:marBottom w:val="0"/>
      <w:divBdr>
        <w:top w:val="none" w:sz="0" w:space="0" w:color="auto"/>
        <w:left w:val="none" w:sz="0" w:space="0" w:color="auto"/>
        <w:bottom w:val="none" w:sz="0" w:space="0" w:color="auto"/>
        <w:right w:val="none" w:sz="0" w:space="0" w:color="auto"/>
      </w:divBdr>
    </w:div>
    <w:div w:id="577329323">
      <w:bodyDiv w:val="1"/>
      <w:marLeft w:val="0"/>
      <w:marRight w:val="0"/>
      <w:marTop w:val="0"/>
      <w:marBottom w:val="0"/>
      <w:divBdr>
        <w:top w:val="none" w:sz="0" w:space="0" w:color="auto"/>
        <w:left w:val="none" w:sz="0" w:space="0" w:color="auto"/>
        <w:bottom w:val="none" w:sz="0" w:space="0" w:color="auto"/>
        <w:right w:val="none" w:sz="0" w:space="0" w:color="auto"/>
      </w:divBdr>
    </w:div>
    <w:div w:id="685792234">
      <w:bodyDiv w:val="1"/>
      <w:marLeft w:val="0"/>
      <w:marRight w:val="0"/>
      <w:marTop w:val="0"/>
      <w:marBottom w:val="0"/>
      <w:divBdr>
        <w:top w:val="none" w:sz="0" w:space="0" w:color="auto"/>
        <w:left w:val="none" w:sz="0" w:space="0" w:color="auto"/>
        <w:bottom w:val="none" w:sz="0" w:space="0" w:color="auto"/>
        <w:right w:val="none" w:sz="0" w:space="0" w:color="auto"/>
      </w:divBdr>
    </w:div>
    <w:div w:id="704911780">
      <w:bodyDiv w:val="1"/>
      <w:marLeft w:val="0"/>
      <w:marRight w:val="0"/>
      <w:marTop w:val="0"/>
      <w:marBottom w:val="0"/>
      <w:divBdr>
        <w:top w:val="none" w:sz="0" w:space="0" w:color="auto"/>
        <w:left w:val="none" w:sz="0" w:space="0" w:color="auto"/>
        <w:bottom w:val="none" w:sz="0" w:space="0" w:color="auto"/>
        <w:right w:val="none" w:sz="0" w:space="0" w:color="auto"/>
      </w:divBdr>
    </w:div>
    <w:div w:id="788358691">
      <w:bodyDiv w:val="1"/>
      <w:marLeft w:val="0"/>
      <w:marRight w:val="0"/>
      <w:marTop w:val="0"/>
      <w:marBottom w:val="0"/>
      <w:divBdr>
        <w:top w:val="none" w:sz="0" w:space="0" w:color="auto"/>
        <w:left w:val="none" w:sz="0" w:space="0" w:color="auto"/>
        <w:bottom w:val="none" w:sz="0" w:space="0" w:color="auto"/>
        <w:right w:val="none" w:sz="0" w:space="0" w:color="auto"/>
      </w:divBdr>
    </w:div>
    <w:div w:id="817917897">
      <w:bodyDiv w:val="1"/>
      <w:marLeft w:val="0"/>
      <w:marRight w:val="0"/>
      <w:marTop w:val="0"/>
      <w:marBottom w:val="0"/>
      <w:divBdr>
        <w:top w:val="none" w:sz="0" w:space="0" w:color="auto"/>
        <w:left w:val="none" w:sz="0" w:space="0" w:color="auto"/>
        <w:bottom w:val="none" w:sz="0" w:space="0" w:color="auto"/>
        <w:right w:val="none" w:sz="0" w:space="0" w:color="auto"/>
      </w:divBdr>
      <w:divsChild>
        <w:div w:id="584414854">
          <w:marLeft w:val="0"/>
          <w:marRight w:val="0"/>
          <w:marTop w:val="120"/>
          <w:marBottom w:val="0"/>
          <w:divBdr>
            <w:top w:val="none" w:sz="0" w:space="0" w:color="auto"/>
            <w:left w:val="none" w:sz="0" w:space="0" w:color="auto"/>
            <w:bottom w:val="none" w:sz="0" w:space="0" w:color="auto"/>
            <w:right w:val="none" w:sz="0" w:space="0" w:color="auto"/>
          </w:divBdr>
          <w:divsChild>
            <w:div w:id="431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8096">
      <w:bodyDiv w:val="1"/>
      <w:marLeft w:val="0"/>
      <w:marRight w:val="0"/>
      <w:marTop w:val="0"/>
      <w:marBottom w:val="0"/>
      <w:divBdr>
        <w:top w:val="none" w:sz="0" w:space="0" w:color="auto"/>
        <w:left w:val="none" w:sz="0" w:space="0" w:color="auto"/>
        <w:bottom w:val="none" w:sz="0" w:space="0" w:color="auto"/>
        <w:right w:val="none" w:sz="0" w:space="0" w:color="auto"/>
      </w:divBdr>
      <w:divsChild>
        <w:div w:id="297609318">
          <w:marLeft w:val="0"/>
          <w:marRight w:val="0"/>
          <w:marTop w:val="0"/>
          <w:marBottom w:val="0"/>
          <w:divBdr>
            <w:top w:val="none" w:sz="0" w:space="0" w:color="auto"/>
            <w:left w:val="none" w:sz="0" w:space="0" w:color="auto"/>
            <w:bottom w:val="none" w:sz="0" w:space="0" w:color="auto"/>
            <w:right w:val="none" w:sz="0" w:space="0" w:color="auto"/>
          </w:divBdr>
        </w:div>
        <w:div w:id="1227178734">
          <w:marLeft w:val="0"/>
          <w:marRight w:val="0"/>
          <w:marTop w:val="0"/>
          <w:marBottom w:val="0"/>
          <w:divBdr>
            <w:top w:val="none" w:sz="0" w:space="0" w:color="auto"/>
            <w:left w:val="none" w:sz="0" w:space="0" w:color="auto"/>
            <w:bottom w:val="none" w:sz="0" w:space="0" w:color="auto"/>
            <w:right w:val="none" w:sz="0" w:space="0" w:color="auto"/>
          </w:divBdr>
        </w:div>
        <w:div w:id="1382441756">
          <w:marLeft w:val="0"/>
          <w:marRight w:val="0"/>
          <w:marTop w:val="0"/>
          <w:marBottom w:val="0"/>
          <w:divBdr>
            <w:top w:val="none" w:sz="0" w:space="0" w:color="auto"/>
            <w:left w:val="none" w:sz="0" w:space="0" w:color="auto"/>
            <w:bottom w:val="none" w:sz="0" w:space="0" w:color="auto"/>
            <w:right w:val="none" w:sz="0" w:space="0" w:color="auto"/>
          </w:divBdr>
        </w:div>
      </w:divsChild>
    </w:div>
    <w:div w:id="892740009">
      <w:bodyDiv w:val="1"/>
      <w:marLeft w:val="0"/>
      <w:marRight w:val="0"/>
      <w:marTop w:val="0"/>
      <w:marBottom w:val="0"/>
      <w:divBdr>
        <w:top w:val="none" w:sz="0" w:space="0" w:color="auto"/>
        <w:left w:val="none" w:sz="0" w:space="0" w:color="auto"/>
        <w:bottom w:val="none" w:sz="0" w:space="0" w:color="auto"/>
        <w:right w:val="none" w:sz="0" w:space="0" w:color="auto"/>
      </w:divBdr>
    </w:div>
    <w:div w:id="918708936">
      <w:bodyDiv w:val="1"/>
      <w:marLeft w:val="0"/>
      <w:marRight w:val="0"/>
      <w:marTop w:val="0"/>
      <w:marBottom w:val="0"/>
      <w:divBdr>
        <w:top w:val="none" w:sz="0" w:space="0" w:color="auto"/>
        <w:left w:val="none" w:sz="0" w:space="0" w:color="auto"/>
        <w:bottom w:val="none" w:sz="0" w:space="0" w:color="auto"/>
        <w:right w:val="none" w:sz="0" w:space="0" w:color="auto"/>
      </w:divBdr>
    </w:div>
    <w:div w:id="981470391">
      <w:bodyDiv w:val="1"/>
      <w:marLeft w:val="0"/>
      <w:marRight w:val="0"/>
      <w:marTop w:val="0"/>
      <w:marBottom w:val="0"/>
      <w:divBdr>
        <w:top w:val="none" w:sz="0" w:space="0" w:color="auto"/>
        <w:left w:val="none" w:sz="0" w:space="0" w:color="auto"/>
        <w:bottom w:val="none" w:sz="0" w:space="0" w:color="auto"/>
        <w:right w:val="none" w:sz="0" w:space="0" w:color="auto"/>
      </w:divBdr>
      <w:divsChild>
        <w:div w:id="632373385">
          <w:marLeft w:val="0"/>
          <w:marRight w:val="0"/>
          <w:marTop w:val="0"/>
          <w:marBottom w:val="0"/>
          <w:divBdr>
            <w:top w:val="none" w:sz="0" w:space="0" w:color="auto"/>
            <w:left w:val="none" w:sz="0" w:space="0" w:color="auto"/>
            <w:bottom w:val="none" w:sz="0" w:space="0" w:color="auto"/>
            <w:right w:val="none" w:sz="0" w:space="0" w:color="auto"/>
          </w:divBdr>
        </w:div>
        <w:div w:id="675228292">
          <w:marLeft w:val="0"/>
          <w:marRight w:val="0"/>
          <w:marTop w:val="0"/>
          <w:marBottom w:val="0"/>
          <w:divBdr>
            <w:top w:val="none" w:sz="0" w:space="0" w:color="auto"/>
            <w:left w:val="none" w:sz="0" w:space="0" w:color="auto"/>
            <w:bottom w:val="none" w:sz="0" w:space="0" w:color="auto"/>
            <w:right w:val="none" w:sz="0" w:space="0" w:color="auto"/>
          </w:divBdr>
        </w:div>
        <w:div w:id="810175867">
          <w:marLeft w:val="0"/>
          <w:marRight w:val="0"/>
          <w:marTop w:val="0"/>
          <w:marBottom w:val="0"/>
          <w:divBdr>
            <w:top w:val="none" w:sz="0" w:space="0" w:color="auto"/>
            <w:left w:val="none" w:sz="0" w:space="0" w:color="auto"/>
            <w:bottom w:val="none" w:sz="0" w:space="0" w:color="auto"/>
            <w:right w:val="none" w:sz="0" w:space="0" w:color="auto"/>
          </w:divBdr>
        </w:div>
        <w:div w:id="1101414456">
          <w:marLeft w:val="0"/>
          <w:marRight w:val="0"/>
          <w:marTop w:val="0"/>
          <w:marBottom w:val="0"/>
          <w:divBdr>
            <w:top w:val="none" w:sz="0" w:space="0" w:color="auto"/>
            <w:left w:val="none" w:sz="0" w:space="0" w:color="auto"/>
            <w:bottom w:val="none" w:sz="0" w:space="0" w:color="auto"/>
            <w:right w:val="none" w:sz="0" w:space="0" w:color="auto"/>
          </w:divBdr>
        </w:div>
        <w:div w:id="1262178417">
          <w:marLeft w:val="0"/>
          <w:marRight w:val="0"/>
          <w:marTop w:val="0"/>
          <w:marBottom w:val="0"/>
          <w:divBdr>
            <w:top w:val="none" w:sz="0" w:space="0" w:color="auto"/>
            <w:left w:val="none" w:sz="0" w:space="0" w:color="auto"/>
            <w:bottom w:val="none" w:sz="0" w:space="0" w:color="auto"/>
            <w:right w:val="none" w:sz="0" w:space="0" w:color="auto"/>
          </w:divBdr>
        </w:div>
        <w:div w:id="1332223697">
          <w:marLeft w:val="0"/>
          <w:marRight w:val="0"/>
          <w:marTop w:val="0"/>
          <w:marBottom w:val="0"/>
          <w:divBdr>
            <w:top w:val="none" w:sz="0" w:space="0" w:color="auto"/>
            <w:left w:val="none" w:sz="0" w:space="0" w:color="auto"/>
            <w:bottom w:val="none" w:sz="0" w:space="0" w:color="auto"/>
            <w:right w:val="none" w:sz="0" w:space="0" w:color="auto"/>
          </w:divBdr>
        </w:div>
        <w:div w:id="1378624396">
          <w:marLeft w:val="0"/>
          <w:marRight w:val="0"/>
          <w:marTop w:val="0"/>
          <w:marBottom w:val="0"/>
          <w:divBdr>
            <w:top w:val="none" w:sz="0" w:space="0" w:color="auto"/>
            <w:left w:val="none" w:sz="0" w:space="0" w:color="auto"/>
            <w:bottom w:val="none" w:sz="0" w:space="0" w:color="auto"/>
            <w:right w:val="none" w:sz="0" w:space="0" w:color="auto"/>
          </w:divBdr>
        </w:div>
        <w:div w:id="1503353028">
          <w:marLeft w:val="0"/>
          <w:marRight w:val="0"/>
          <w:marTop w:val="0"/>
          <w:marBottom w:val="0"/>
          <w:divBdr>
            <w:top w:val="none" w:sz="0" w:space="0" w:color="auto"/>
            <w:left w:val="none" w:sz="0" w:space="0" w:color="auto"/>
            <w:bottom w:val="none" w:sz="0" w:space="0" w:color="auto"/>
            <w:right w:val="none" w:sz="0" w:space="0" w:color="auto"/>
          </w:divBdr>
        </w:div>
        <w:div w:id="1851140015">
          <w:marLeft w:val="0"/>
          <w:marRight w:val="0"/>
          <w:marTop w:val="0"/>
          <w:marBottom w:val="0"/>
          <w:divBdr>
            <w:top w:val="none" w:sz="0" w:space="0" w:color="auto"/>
            <w:left w:val="none" w:sz="0" w:space="0" w:color="auto"/>
            <w:bottom w:val="none" w:sz="0" w:space="0" w:color="auto"/>
            <w:right w:val="none" w:sz="0" w:space="0" w:color="auto"/>
          </w:divBdr>
        </w:div>
        <w:div w:id="2082293780">
          <w:marLeft w:val="0"/>
          <w:marRight w:val="0"/>
          <w:marTop w:val="0"/>
          <w:marBottom w:val="0"/>
          <w:divBdr>
            <w:top w:val="none" w:sz="0" w:space="0" w:color="auto"/>
            <w:left w:val="none" w:sz="0" w:space="0" w:color="auto"/>
            <w:bottom w:val="none" w:sz="0" w:space="0" w:color="auto"/>
            <w:right w:val="none" w:sz="0" w:space="0" w:color="auto"/>
          </w:divBdr>
        </w:div>
        <w:div w:id="2124421153">
          <w:marLeft w:val="0"/>
          <w:marRight w:val="0"/>
          <w:marTop w:val="0"/>
          <w:marBottom w:val="0"/>
          <w:divBdr>
            <w:top w:val="none" w:sz="0" w:space="0" w:color="auto"/>
            <w:left w:val="none" w:sz="0" w:space="0" w:color="auto"/>
            <w:bottom w:val="none" w:sz="0" w:space="0" w:color="auto"/>
            <w:right w:val="none" w:sz="0" w:space="0" w:color="auto"/>
          </w:divBdr>
        </w:div>
      </w:divsChild>
    </w:div>
    <w:div w:id="1079405303">
      <w:bodyDiv w:val="1"/>
      <w:marLeft w:val="0"/>
      <w:marRight w:val="0"/>
      <w:marTop w:val="0"/>
      <w:marBottom w:val="0"/>
      <w:divBdr>
        <w:top w:val="none" w:sz="0" w:space="0" w:color="auto"/>
        <w:left w:val="none" w:sz="0" w:space="0" w:color="auto"/>
        <w:bottom w:val="none" w:sz="0" w:space="0" w:color="auto"/>
        <w:right w:val="none" w:sz="0" w:space="0" w:color="auto"/>
      </w:divBdr>
    </w:div>
    <w:div w:id="1105228101">
      <w:bodyDiv w:val="1"/>
      <w:marLeft w:val="0"/>
      <w:marRight w:val="0"/>
      <w:marTop w:val="0"/>
      <w:marBottom w:val="0"/>
      <w:divBdr>
        <w:top w:val="none" w:sz="0" w:space="0" w:color="auto"/>
        <w:left w:val="none" w:sz="0" w:space="0" w:color="auto"/>
        <w:bottom w:val="none" w:sz="0" w:space="0" w:color="auto"/>
        <w:right w:val="none" w:sz="0" w:space="0" w:color="auto"/>
      </w:divBdr>
    </w:div>
    <w:div w:id="1161433625">
      <w:bodyDiv w:val="1"/>
      <w:marLeft w:val="0"/>
      <w:marRight w:val="0"/>
      <w:marTop w:val="0"/>
      <w:marBottom w:val="0"/>
      <w:divBdr>
        <w:top w:val="none" w:sz="0" w:space="0" w:color="auto"/>
        <w:left w:val="none" w:sz="0" w:space="0" w:color="auto"/>
        <w:bottom w:val="none" w:sz="0" w:space="0" w:color="auto"/>
        <w:right w:val="none" w:sz="0" w:space="0" w:color="auto"/>
      </w:divBdr>
    </w:div>
    <w:div w:id="1302417809">
      <w:bodyDiv w:val="1"/>
      <w:marLeft w:val="0"/>
      <w:marRight w:val="0"/>
      <w:marTop w:val="0"/>
      <w:marBottom w:val="0"/>
      <w:divBdr>
        <w:top w:val="none" w:sz="0" w:space="0" w:color="auto"/>
        <w:left w:val="none" w:sz="0" w:space="0" w:color="auto"/>
        <w:bottom w:val="none" w:sz="0" w:space="0" w:color="auto"/>
        <w:right w:val="none" w:sz="0" w:space="0" w:color="auto"/>
      </w:divBdr>
      <w:divsChild>
        <w:div w:id="181284348">
          <w:marLeft w:val="0"/>
          <w:marRight w:val="0"/>
          <w:marTop w:val="0"/>
          <w:marBottom w:val="0"/>
          <w:divBdr>
            <w:top w:val="none" w:sz="0" w:space="0" w:color="auto"/>
            <w:left w:val="none" w:sz="0" w:space="0" w:color="auto"/>
            <w:bottom w:val="none" w:sz="0" w:space="0" w:color="auto"/>
            <w:right w:val="none" w:sz="0" w:space="0" w:color="auto"/>
          </w:divBdr>
        </w:div>
        <w:div w:id="484054594">
          <w:marLeft w:val="0"/>
          <w:marRight w:val="0"/>
          <w:marTop w:val="0"/>
          <w:marBottom w:val="0"/>
          <w:divBdr>
            <w:top w:val="none" w:sz="0" w:space="0" w:color="auto"/>
            <w:left w:val="none" w:sz="0" w:space="0" w:color="auto"/>
            <w:bottom w:val="none" w:sz="0" w:space="0" w:color="auto"/>
            <w:right w:val="none" w:sz="0" w:space="0" w:color="auto"/>
          </w:divBdr>
        </w:div>
        <w:div w:id="739325704">
          <w:marLeft w:val="0"/>
          <w:marRight w:val="0"/>
          <w:marTop w:val="0"/>
          <w:marBottom w:val="0"/>
          <w:divBdr>
            <w:top w:val="none" w:sz="0" w:space="0" w:color="auto"/>
            <w:left w:val="none" w:sz="0" w:space="0" w:color="auto"/>
            <w:bottom w:val="none" w:sz="0" w:space="0" w:color="auto"/>
            <w:right w:val="none" w:sz="0" w:space="0" w:color="auto"/>
          </w:divBdr>
        </w:div>
        <w:div w:id="863445777">
          <w:marLeft w:val="0"/>
          <w:marRight w:val="0"/>
          <w:marTop w:val="0"/>
          <w:marBottom w:val="0"/>
          <w:divBdr>
            <w:top w:val="none" w:sz="0" w:space="0" w:color="auto"/>
            <w:left w:val="none" w:sz="0" w:space="0" w:color="auto"/>
            <w:bottom w:val="none" w:sz="0" w:space="0" w:color="auto"/>
            <w:right w:val="none" w:sz="0" w:space="0" w:color="auto"/>
          </w:divBdr>
        </w:div>
        <w:div w:id="872695702">
          <w:marLeft w:val="0"/>
          <w:marRight w:val="0"/>
          <w:marTop w:val="0"/>
          <w:marBottom w:val="0"/>
          <w:divBdr>
            <w:top w:val="none" w:sz="0" w:space="0" w:color="auto"/>
            <w:left w:val="none" w:sz="0" w:space="0" w:color="auto"/>
            <w:bottom w:val="none" w:sz="0" w:space="0" w:color="auto"/>
            <w:right w:val="none" w:sz="0" w:space="0" w:color="auto"/>
          </w:divBdr>
        </w:div>
        <w:div w:id="1003623927">
          <w:marLeft w:val="0"/>
          <w:marRight w:val="0"/>
          <w:marTop w:val="0"/>
          <w:marBottom w:val="0"/>
          <w:divBdr>
            <w:top w:val="none" w:sz="0" w:space="0" w:color="auto"/>
            <w:left w:val="none" w:sz="0" w:space="0" w:color="auto"/>
            <w:bottom w:val="none" w:sz="0" w:space="0" w:color="auto"/>
            <w:right w:val="none" w:sz="0" w:space="0" w:color="auto"/>
          </w:divBdr>
        </w:div>
        <w:div w:id="1203979538">
          <w:marLeft w:val="0"/>
          <w:marRight w:val="0"/>
          <w:marTop w:val="0"/>
          <w:marBottom w:val="0"/>
          <w:divBdr>
            <w:top w:val="none" w:sz="0" w:space="0" w:color="auto"/>
            <w:left w:val="none" w:sz="0" w:space="0" w:color="auto"/>
            <w:bottom w:val="none" w:sz="0" w:space="0" w:color="auto"/>
            <w:right w:val="none" w:sz="0" w:space="0" w:color="auto"/>
          </w:divBdr>
        </w:div>
        <w:div w:id="1252667654">
          <w:marLeft w:val="0"/>
          <w:marRight w:val="0"/>
          <w:marTop w:val="0"/>
          <w:marBottom w:val="0"/>
          <w:divBdr>
            <w:top w:val="none" w:sz="0" w:space="0" w:color="auto"/>
            <w:left w:val="none" w:sz="0" w:space="0" w:color="auto"/>
            <w:bottom w:val="none" w:sz="0" w:space="0" w:color="auto"/>
            <w:right w:val="none" w:sz="0" w:space="0" w:color="auto"/>
          </w:divBdr>
        </w:div>
        <w:div w:id="1528058383">
          <w:marLeft w:val="0"/>
          <w:marRight w:val="0"/>
          <w:marTop w:val="0"/>
          <w:marBottom w:val="0"/>
          <w:divBdr>
            <w:top w:val="none" w:sz="0" w:space="0" w:color="auto"/>
            <w:left w:val="none" w:sz="0" w:space="0" w:color="auto"/>
            <w:bottom w:val="none" w:sz="0" w:space="0" w:color="auto"/>
            <w:right w:val="none" w:sz="0" w:space="0" w:color="auto"/>
          </w:divBdr>
        </w:div>
        <w:div w:id="1713462343">
          <w:marLeft w:val="0"/>
          <w:marRight w:val="0"/>
          <w:marTop w:val="0"/>
          <w:marBottom w:val="0"/>
          <w:divBdr>
            <w:top w:val="none" w:sz="0" w:space="0" w:color="auto"/>
            <w:left w:val="none" w:sz="0" w:space="0" w:color="auto"/>
            <w:bottom w:val="none" w:sz="0" w:space="0" w:color="auto"/>
            <w:right w:val="none" w:sz="0" w:space="0" w:color="auto"/>
          </w:divBdr>
        </w:div>
        <w:div w:id="1779788951">
          <w:marLeft w:val="0"/>
          <w:marRight w:val="0"/>
          <w:marTop w:val="0"/>
          <w:marBottom w:val="0"/>
          <w:divBdr>
            <w:top w:val="none" w:sz="0" w:space="0" w:color="auto"/>
            <w:left w:val="none" w:sz="0" w:space="0" w:color="auto"/>
            <w:bottom w:val="none" w:sz="0" w:space="0" w:color="auto"/>
            <w:right w:val="none" w:sz="0" w:space="0" w:color="auto"/>
          </w:divBdr>
        </w:div>
        <w:div w:id="1914507072">
          <w:marLeft w:val="0"/>
          <w:marRight w:val="0"/>
          <w:marTop w:val="0"/>
          <w:marBottom w:val="0"/>
          <w:divBdr>
            <w:top w:val="none" w:sz="0" w:space="0" w:color="auto"/>
            <w:left w:val="none" w:sz="0" w:space="0" w:color="auto"/>
            <w:bottom w:val="none" w:sz="0" w:space="0" w:color="auto"/>
            <w:right w:val="none" w:sz="0" w:space="0" w:color="auto"/>
          </w:divBdr>
        </w:div>
        <w:div w:id="1930386939">
          <w:marLeft w:val="0"/>
          <w:marRight w:val="0"/>
          <w:marTop w:val="0"/>
          <w:marBottom w:val="0"/>
          <w:divBdr>
            <w:top w:val="none" w:sz="0" w:space="0" w:color="auto"/>
            <w:left w:val="none" w:sz="0" w:space="0" w:color="auto"/>
            <w:bottom w:val="none" w:sz="0" w:space="0" w:color="auto"/>
            <w:right w:val="none" w:sz="0" w:space="0" w:color="auto"/>
          </w:divBdr>
        </w:div>
        <w:div w:id="2142922521">
          <w:marLeft w:val="0"/>
          <w:marRight w:val="0"/>
          <w:marTop w:val="0"/>
          <w:marBottom w:val="0"/>
          <w:divBdr>
            <w:top w:val="none" w:sz="0" w:space="0" w:color="auto"/>
            <w:left w:val="none" w:sz="0" w:space="0" w:color="auto"/>
            <w:bottom w:val="none" w:sz="0" w:space="0" w:color="auto"/>
            <w:right w:val="none" w:sz="0" w:space="0" w:color="auto"/>
          </w:divBdr>
        </w:div>
      </w:divsChild>
    </w:div>
    <w:div w:id="1409184630">
      <w:bodyDiv w:val="1"/>
      <w:marLeft w:val="0"/>
      <w:marRight w:val="0"/>
      <w:marTop w:val="0"/>
      <w:marBottom w:val="0"/>
      <w:divBdr>
        <w:top w:val="none" w:sz="0" w:space="0" w:color="auto"/>
        <w:left w:val="none" w:sz="0" w:space="0" w:color="auto"/>
        <w:bottom w:val="none" w:sz="0" w:space="0" w:color="auto"/>
        <w:right w:val="none" w:sz="0" w:space="0" w:color="auto"/>
      </w:divBdr>
    </w:div>
    <w:div w:id="1414277052">
      <w:bodyDiv w:val="1"/>
      <w:marLeft w:val="0"/>
      <w:marRight w:val="0"/>
      <w:marTop w:val="0"/>
      <w:marBottom w:val="0"/>
      <w:divBdr>
        <w:top w:val="none" w:sz="0" w:space="0" w:color="auto"/>
        <w:left w:val="none" w:sz="0" w:space="0" w:color="auto"/>
        <w:bottom w:val="none" w:sz="0" w:space="0" w:color="auto"/>
        <w:right w:val="none" w:sz="0" w:space="0" w:color="auto"/>
      </w:divBdr>
    </w:div>
    <w:div w:id="1655640482">
      <w:bodyDiv w:val="1"/>
      <w:marLeft w:val="0"/>
      <w:marRight w:val="0"/>
      <w:marTop w:val="0"/>
      <w:marBottom w:val="0"/>
      <w:divBdr>
        <w:top w:val="none" w:sz="0" w:space="0" w:color="auto"/>
        <w:left w:val="none" w:sz="0" w:space="0" w:color="auto"/>
        <w:bottom w:val="none" w:sz="0" w:space="0" w:color="auto"/>
        <w:right w:val="none" w:sz="0" w:space="0" w:color="auto"/>
      </w:divBdr>
      <w:divsChild>
        <w:div w:id="1347630293">
          <w:marLeft w:val="0"/>
          <w:marRight w:val="0"/>
          <w:marTop w:val="0"/>
          <w:marBottom w:val="0"/>
          <w:divBdr>
            <w:top w:val="none" w:sz="0" w:space="0" w:color="auto"/>
            <w:left w:val="none" w:sz="0" w:space="0" w:color="auto"/>
            <w:bottom w:val="none" w:sz="0" w:space="0" w:color="auto"/>
            <w:right w:val="none" w:sz="0" w:space="0" w:color="auto"/>
          </w:divBdr>
        </w:div>
        <w:div w:id="1682975422">
          <w:marLeft w:val="0"/>
          <w:marRight w:val="0"/>
          <w:marTop w:val="0"/>
          <w:marBottom w:val="0"/>
          <w:divBdr>
            <w:top w:val="none" w:sz="0" w:space="0" w:color="auto"/>
            <w:left w:val="none" w:sz="0" w:space="0" w:color="auto"/>
            <w:bottom w:val="none" w:sz="0" w:space="0" w:color="auto"/>
            <w:right w:val="none" w:sz="0" w:space="0" w:color="auto"/>
          </w:divBdr>
        </w:div>
      </w:divsChild>
    </w:div>
    <w:div w:id="196110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reh/Library/Group%20Containers/UBF8T346G9.Office/User%20Content.localized/Templates.localized/carta%20intestata%20GAL%20LA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E6A6D16E901E04B957FB5E5BB46E360" ma:contentTypeVersion="10" ma:contentTypeDescription="Creare un nuovo documento." ma:contentTypeScope="" ma:versionID="447502149bf09ac512587f635aed8469">
  <xsd:schema xmlns:xsd="http://www.w3.org/2001/XMLSchema" xmlns:xs="http://www.w3.org/2001/XMLSchema" xmlns:p="http://schemas.microsoft.com/office/2006/metadata/properties" xmlns:ns2="74582884-a006-4986-8f7a-82e0fd67fcd0" xmlns:ns3="7433361b-1e4b-462c-b620-19a38b1a6fde" targetNamespace="http://schemas.microsoft.com/office/2006/metadata/properties" ma:root="true" ma:fieldsID="18a716f82cd902a7f6bf4ffea0469902" ns2:_="" ns3:_="">
    <xsd:import namespace="74582884-a006-4986-8f7a-82e0fd67fcd0"/>
    <xsd:import namespace="7433361b-1e4b-462c-b620-19a38b1a6f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82884-a006-4986-8f7a-82e0fd67f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33361b-1e4b-462c-b620-19a38b1a6fde"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875BDC-04D0-41B0-865F-62EE275E6A80}">
  <ds:schemaRefs>
    <ds:schemaRef ds:uri="http://schemas.microsoft.com/sharepoint/v3/contenttype/forms"/>
  </ds:schemaRefs>
</ds:datastoreItem>
</file>

<file path=customXml/itemProps2.xml><?xml version="1.0" encoding="utf-8"?>
<ds:datastoreItem xmlns:ds="http://schemas.openxmlformats.org/officeDocument/2006/customXml" ds:itemID="{9646E2D9-8C61-4C24-86B4-B8C0279F5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82884-a006-4986-8f7a-82e0fd67fcd0"/>
    <ds:schemaRef ds:uri="7433361b-1e4b-462c-b620-19a38b1a6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carta intestata GAL LAS.dotx</Template>
  <TotalTime>2</TotalTime>
  <Pages>11</Pages>
  <Words>2450</Words>
  <Characters>13970</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Prot</vt:lpstr>
    </vt:vector>
  </TitlesOfParts>
  <Manager/>
  <Company/>
  <LinksUpToDate>false</LinksUpToDate>
  <CharactersWithSpaces>16388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Microsoft Office User</dc:creator>
  <cp:keywords/>
  <dc:description/>
  <cp:lastModifiedBy>enrico milic</cp:lastModifiedBy>
  <cp:revision>1</cp:revision>
  <cp:lastPrinted>2020-10-07T11:41:00Z</cp:lastPrinted>
  <dcterms:created xsi:type="dcterms:W3CDTF">2021-03-15T15:40:00Z</dcterms:created>
  <dcterms:modified xsi:type="dcterms:W3CDTF">2021-03-15T15:45:00Z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